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1BA3A" w14:textId="77777777" w:rsidR="00505CC5" w:rsidRDefault="00794C7A" w:rsidP="00E55033">
      <w:pPr>
        <w:pBdr>
          <w:bottom w:val="single" w:sz="8" w:space="4" w:color="5B9BD5"/>
        </w:pBdr>
        <w:spacing w:after="300" w:line="240" w:lineRule="auto"/>
        <w:contextualSpacing/>
        <w:rPr>
          <w:rFonts w:ascii="Calibri Light" w:hAnsi="Calibri Light" w:cs="Calibri Light"/>
          <w:sz w:val="48"/>
          <w:szCs w:val="48"/>
          <w:lang w:val="sv-SE"/>
        </w:rPr>
      </w:pPr>
      <w:r w:rsidRPr="00794C7A">
        <w:rPr>
          <w:rFonts w:ascii="Calibri Light" w:eastAsia="Times New Roman" w:hAnsi="Calibri Light" w:cs="Times New Roman"/>
          <w:noProof/>
          <w:color w:val="323E4F"/>
          <w:spacing w:val="5"/>
          <w:kern w:val="28"/>
          <w:sz w:val="52"/>
          <w:szCs w:val="52"/>
          <w:lang w:val="sv-SE" w:eastAsia="sv-SE"/>
          <w14:ligatures w14:val="none"/>
        </w:rPr>
        <w:drawing>
          <wp:anchor distT="0" distB="0" distL="114300" distR="114300" simplePos="0" relativeHeight="251659264" behindDoc="0" locked="0" layoutInCell="1" allowOverlap="1" wp14:anchorId="1C0037E6" wp14:editId="0BB5A42F">
            <wp:simplePos x="0" y="0"/>
            <wp:positionH relativeFrom="column">
              <wp:posOffset>3886721</wp:posOffset>
            </wp:positionH>
            <wp:positionV relativeFrom="paragraph">
              <wp:posOffset>587214</wp:posOffset>
            </wp:positionV>
            <wp:extent cx="2346960" cy="2408555"/>
            <wp:effectExtent l="0" t="0" r="0" b="0"/>
            <wp:wrapSquare wrapText="bothSides"/>
            <wp:docPr id="1" name="Bildobjekt 1" descr="En bild som visar text, Teckensnitt, symbol,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symbol, logotyp&#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6960" cy="2408555"/>
                    </a:xfrm>
                    <a:prstGeom prst="rect">
                      <a:avLst/>
                    </a:prstGeom>
                  </pic:spPr>
                </pic:pic>
              </a:graphicData>
            </a:graphic>
            <wp14:sizeRelH relativeFrom="margin">
              <wp14:pctWidth>0</wp14:pctWidth>
            </wp14:sizeRelH>
            <wp14:sizeRelV relativeFrom="margin">
              <wp14:pctHeight>0</wp14:pctHeight>
            </wp14:sizeRelV>
          </wp:anchor>
        </w:drawing>
      </w:r>
      <w:r w:rsidRPr="00794C7A">
        <w:rPr>
          <w:rFonts w:ascii="Calibri Light" w:hAnsi="Calibri Light" w:cs="Calibri Light"/>
          <w:sz w:val="48"/>
          <w:szCs w:val="48"/>
          <w:lang w:val="sv-SE"/>
        </w:rPr>
        <w:t>Målspecifik vägledning för individuellt utbildningsprogram med tips och exempe</w:t>
      </w:r>
      <w:r w:rsidR="00505CC5">
        <w:rPr>
          <w:rFonts w:ascii="Calibri Light" w:hAnsi="Calibri Light" w:cs="Calibri Light"/>
          <w:sz w:val="48"/>
          <w:szCs w:val="48"/>
          <w:lang w:val="sv-SE"/>
        </w:rPr>
        <w:t>l</w:t>
      </w:r>
    </w:p>
    <w:p w14:paraId="47122E06" w14:textId="7DB22BAB" w:rsidR="00E55033" w:rsidRPr="00794C7A" w:rsidRDefault="00505CC5" w:rsidP="00E55033">
      <w:pPr>
        <w:pBdr>
          <w:bottom w:val="single" w:sz="8" w:space="4" w:color="5B9BD5"/>
        </w:pBdr>
        <w:spacing w:after="300" w:line="240" w:lineRule="auto"/>
        <w:contextualSpacing/>
        <w:rPr>
          <w:rFonts w:ascii="Calibri Light" w:eastAsia="Times New Roman" w:hAnsi="Calibri Light" w:cs="Times New Roman"/>
          <w:color w:val="323E4F"/>
          <w:spacing w:val="5"/>
          <w:kern w:val="28"/>
          <w:sz w:val="48"/>
          <w:szCs w:val="48"/>
          <w:lang w:val="sv-SE" w:eastAsia="sv-SE"/>
          <w14:ligatures w14:val="none"/>
        </w:rPr>
      </w:pPr>
      <w:r w:rsidRPr="00505CC5">
        <w:rPr>
          <w:rFonts w:ascii="Calibri Light" w:hAnsi="Calibri Light" w:cs="Calibri Light"/>
          <w:b/>
          <w:bCs/>
          <w:sz w:val="48"/>
          <w:szCs w:val="48"/>
          <w:lang w:val="sv-SE"/>
        </w:rPr>
        <w:t>ST 2021</w:t>
      </w:r>
    </w:p>
    <w:p w14:paraId="1F7C7067" w14:textId="77777777" w:rsidR="00E55033" w:rsidRPr="00794C7A" w:rsidRDefault="00E55033" w:rsidP="00E55033">
      <w:pPr>
        <w:spacing w:after="0" w:line="240" w:lineRule="auto"/>
        <w:rPr>
          <w:rFonts w:ascii="Times New Roman" w:eastAsia="Times New Roman" w:hAnsi="Times New Roman" w:cs="Times New Roman"/>
          <w:kern w:val="0"/>
          <w:lang w:val="sv-SE" w:eastAsia="sv-SE"/>
          <w14:ligatures w14:val="none"/>
        </w:rPr>
      </w:pPr>
    </w:p>
    <w:p w14:paraId="3A7D2F34" w14:textId="03F0D931" w:rsidR="00794C7A" w:rsidRPr="00794C7A" w:rsidRDefault="00794C7A" w:rsidP="00E55033">
      <w:pPr>
        <w:rPr>
          <w:rFonts w:ascii="Times New Roman" w:eastAsia="Times New Roman" w:hAnsi="Times New Roman" w:cs="Times New Roman"/>
          <w:kern w:val="0"/>
          <w:lang w:val="sv-SE" w:eastAsia="sv-SE"/>
          <w14:ligatures w14:val="none"/>
        </w:rPr>
      </w:pPr>
    </w:p>
    <w:p w14:paraId="7B420996"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766EC665"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1FFCD9FA"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24703CEC"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5E676527"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09E01FE3"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4567E79E"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6EE67274"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37AA01AB" w14:textId="77777777" w:rsidR="005758A4" w:rsidRDefault="005758A4" w:rsidP="00794C7A">
      <w:pPr>
        <w:spacing w:after="0" w:line="240" w:lineRule="auto"/>
        <w:rPr>
          <w:rFonts w:ascii="Times New Roman" w:eastAsia="Times New Roman" w:hAnsi="Times New Roman" w:cs="Times New Roman"/>
          <w:kern w:val="0"/>
          <w:lang w:val="sv-SE" w:eastAsia="sv-SE"/>
          <w14:ligatures w14:val="none"/>
        </w:rPr>
      </w:pPr>
    </w:p>
    <w:p w14:paraId="3A92F27E" w14:textId="77777777" w:rsidR="00E55033" w:rsidRDefault="00E55033" w:rsidP="00794C7A">
      <w:pPr>
        <w:spacing w:after="0" w:line="240" w:lineRule="auto"/>
        <w:rPr>
          <w:rFonts w:ascii="Times New Roman" w:eastAsia="Times New Roman" w:hAnsi="Times New Roman" w:cs="Times New Roman"/>
          <w:kern w:val="0"/>
          <w:lang w:val="sv-SE" w:eastAsia="sv-SE"/>
          <w14:ligatures w14:val="none"/>
        </w:rPr>
      </w:pPr>
    </w:p>
    <w:p w14:paraId="30B149A7" w14:textId="77777777" w:rsidR="00E55033" w:rsidRDefault="00E55033" w:rsidP="00794C7A">
      <w:pPr>
        <w:spacing w:after="0" w:line="240" w:lineRule="auto"/>
        <w:rPr>
          <w:rFonts w:ascii="Times New Roman" w:eastAsia="Times New Roman" w:hAnsi="Times New Roman" w:cs="Times New Roman"/>
          <w:kern w:val="0"/>
          <w:lang w:val="sv-SE" w:eastAsia="sv-SE"/>
          <w14:ligatures w14:val="none"/>
        </w:rPr>
      </w:pPr>
    </w:p>
    <w:p w14:paraId="6F88A4D8" w14:textId="19821748" w:rsidR="00794C7A" w:rsidRPr="00794C7A" w:rsidRDefault="00794C7A" w:rsidP="00794C7A">
      <w:pPr>
        <w:spacing w:after="0" w:line="240" w:lineRule="auto"/>
        <w:rPr>
          <w:rFonts w:ascii="Times New Roman" w:eastAsia="Times New Roman" w:hAnsi="Times New Roman" w:cs="Times New Roman"/>
          <w:i/>
          <w:iCs/>
          <w:kern w:val="0"/>
          <w:lang w:val="sv-SE" w:eastAsia="sv-SE"/>
          <w14:ligatures w14:val="none"/>
        </w:rPr>
      </w:pPr>
      <w:r w:rsidRPr="005758A4">
        <w:rPr>
          <w:rFonts w:ascii="Times New Roman" w:eastAsia="Times New Roman" w:hAnsi="Times New Roman" w:cs="Times New Roman"/>
          <w:i/>
          <w:iCs/>
          <w:kern w:val="0"/>
          <w:lang w:val="sv-SE" w:eastAsia="sv-SE"/>
          <w14:ligatures w14:val="none"/>
        </w:rPr>
        <w:t xml:space="preserve">Detta dokument är ett komplement till det individuella utbildningsprogrammet (IUP). De båda dokumenten är avsedda att användas tillsammans. </w:t>
      </w:r>
      <w:r w:rsidR="00D206EA" w:rsidRPr="00D206EA">
        <w:rPr>
          <w:rFonts w:ascii="Times New Roman" w:hAnsi="Times New Roman" w:cs="Times New Roman"/>
          <w:i/>
          <w:iCs/>
          <w:lang w:val="sv-SE"/>
        </w:rPr>
        <w:t>SPUK rekommenderar att först läsa den</w:t>
      </w:r>
      <w:r w:rsidR="00D206EA">
        <w:rPr>
          <w:rFonts w:ascii="Times New Roman" w:hAnsi="Times New Roman" w:cs="Times New Roman"/>
          <w:i/>
          <w:iCs/>
          <w:lang w:val="sv-SE"/>
        </w:rPr>
        <w:t>na</w:t>
      </w:r>
      <w:r w:rsidR="00D206EA" w:rsidRPr="00D206EA">
        <w:rPr>
          <w:rFonts w:ascii="Times New Roman" w:hAnsi="Times New Roman" w:cs="Times New Roman"/>
          <w:i/>
          <w:iCs/>
          <w:lang w:val="sv-SE"/>
        </w:rPr>
        <w:t xml:space="preserve"> vägledning innan utbildningsprogrammet utarbetas</w:t>
      </w:r>
      <w:r w:rsidRPr="00D206EA">
        <w:rPr>
          <w:rFonts w:ascii="Times New Roman" w:eastAsia="Times New Roman" w:hAnsi="Times New Roman" w:cs="Times New Roman"/>
          <w:i/>
          <w:iCs/>
          <w:kern w:val="0"/>
          <w:lang w:val="sv-SE" w:eastAsia="sv-SE"/>
          <w14:ligatures w14:val="none"/>
        </w:rPr>
        <w:t>.</w:t>
      </w:r>
      <w:r w:rsidRPr="005758A4">
        <w:rPr>
          <w:rFonts w:ascii="Times New Roman" w:eastAsia="Times New Roman" w:hAnsi="Times New Roman" w:cs="Times New Roman"/>
          <w:i/>
          <w:iCs/>
          <w:kern w:val="0"/>
          <w:lang w:val="sv-SE" w:eastAsia="sv-SE"/>
          <w14:ligatures w14:val="none"/>
        </w:rPr>
        <w:t xml:space="preserve"> Detta dokument innehåller </w:t>
      </w:r>
      <w:r w:rsidR="00990D6B" w:rsidRPr="005758A4">
        <w:rPr>
          <w:rFonts w:ascii="Times New Roman" w:eastAsia="Times New Roman" w:hAnsi="Times New Roman" w:cs="Times New Roman"/>
          <w:i/>
          <w:iCs/>
          <w:kern w:val="0"/>
          <w:lang w:val="sv-SE" w:eastAsia="sv-SE"/>
          <w14:ligatures w14:val="none"/>
        </w:rPr>
        <w:t>färdigifyllda exempeltabeller för tjänstgöring och aktiviteter</w:t>
      </w:r>
      <w:r w:rsidR="00990D6B">
        <w:rPr>
          <w:rFonts w:ascii="Times New Roman" w:eastAsia="Times New Roman" w:hAnsi="Times New Roman" w:cs="Times New Roman"/>
          <w:i/>
          <w:iCs/>
          <w:kern w:val="0"/>
          <w:lang w:val="sv-SE" w:eastAsia="sv-SE"/>
          <w14:ligatures w14:val="none"/>
        </w:rPr>
        <w:t xml:space="preserve">. I dokumentet finns även </w:t>
      </w:r>
      <w:r w:rsidRPr="00794C7A">
        <w:rPr>
          <w:rFonts w:ascii="Times New Roman" w:eastAsia="Times New Roman" w:hAnsi="Times New Roman" w:cs="Times New Roman"/>
          <w:i/>
          <w:iCs/>
          <w:kern w:val="0"/>
          <w:lang w:val="sv-SE" w:eastAsia="sv-SE"/>
          <w14:ligatures w14:val="none"/>
        </w:rPr>
        <w:t>Socialstyrelsens målbeskrivning för varje delmål samt förslag på utbildningsaktiviteter och bedömningar som är framtagna av Läkarförbundet (a- och b-delmål) respektive SPUK (c-delmål)</w:t>
      </w:r>
      <w:r w:rsidRPr="005758A4">
        <w:rPr>
          <w:rFonts w:ascii="Times New Roman" w:eastAsia="Times New Roman" w:hAnsi="Times New Roman" w:cs="Times New Roman"/>
          <w:i/>
          <w:iCs/>
          <w:kern w:val="0"/>
          <w:lang w:val="sv-SE" w:eastAsia="sv-SE"/>
          <w14:ligatures w14:val="none"/>
        </w:rPr>
        <w:t>.</w:t>
      </w:r>
    </w:p>
    <w:p w14:paraId="0606A168" w14:textId="77777777" w:rsidR="00794C7A" w:rsidRPr="00794C7A" w:rsidRDefault="00794C7A" w:rsidP="00794C7A">
      <w:pPr>
        <w:spacing w:after="0" w:line="240" w:lineRule="auto"/>
        <w:rPr>
          <w:rFonts w:ascii="Times New Roman" w:eastAsia="Times New Roman" w:hAnsi="Times New Roman" w:cs="Times New Roman"/>
          <w:i/>
          <w:iCs/>
          <w:kern w:val="0"/>
          <w:lang w:val="sv-SE" w:eastAsia="sv-SE"/>
          <w14:ligatures w14:val="none"/>
        </w:rPr>
      </w:pPr>
    </w:p>
    <w:p w14:paraId="63F75E29"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23E4251C" w14:textId="1B4D4437" w:rsidR="00794C7A" w:rsidRPr="00794C7A" w:rsidRDefault="00211F2E"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lastRenderedPageBreak/>
        <w:t>TJÄNSTGÖRING</w:t>
      </w:r>
    </w:p>
    <w:p w14:paraId="3CE2F1C7" w14:textId="4CB8B15A" w:rsidR="005758A4" w:rsidRPr="005758A4" w:rsidRDefault="00794C7A" w:rsidP="00794C7A">
      <w:pPr>
        <w:keepNext/>
        <w:keepLines/>
        <w:spacing w:before="480" w:after="0" w:line="240" w:lineRule="auto"/>
        <w:outlineLvl w:val="0"/>
        <w:rPr>
          <w:rFonts w:ascii="Calibri Light" w:eastAsia="Times New Roman" w:hAnsi="Calibri Light" w:cs="Times New Roman"/>
          <w:b/>
          <w:bCs/>
          <w:color w:val="215E99" w:themeColor="text2" w:themeTint="BF"/>
          <w:kern w:val="0"/>
          <w:sz w:val="16"/>
          <w:szCs w:val="16"/>
          <w:lang w:val="sv-SE" w:eastAsia="sv-SE"/>
          <w14:ligatures w14:val="none"/>
        </w:rPr>
      </w:pPr>
      <w:r w:rsidRPr="00794C7A">
        <w:rPr>
          <w:rFonts w:ascii="Calibri Light" w:eastAsia="Times New Roman" w:hAnsi="Calibri Light" w:cs="Times New Roman"/>
          <w:b/>
          <w:bCs/>
          <w:color w:val="215E99" w:themeColor="text2" w:themeTint="BF"/>
          <w:kern w:val="0"/>
          <w:sz w:val="28"/>
          <w:szCs w:val="28"/>
          <w:lang w:val="sv-SE" w:eastAsia="sv-SE"/>
          <w14:ligatures w14:val="none"/>
        </w:rPr>
        <w:t>Exempel på planering av tjänstgöring</w:t>
      </w:r>
      <w:r w:rsidR="005758A4" w:rsidRPr="005758A4">
        <w:rPr>
          <w:rFonts w:ascii="Calibri Light" w:eastAsia="Times New Roman" w:hAnsi="Calibri Light" w:cs="Times New Roman"/>
          <w:b/>
          <w:bCs/>
          <w:color w:val="215E99" w:themeColor="text2" w:themeTint="BF"/>
          <w:kern w:val="0"/>
          <w:sz w:val="28"/>
          <w:szCs w:val="28"/>
          <w:lang w:val="sv-SE" w:eastAsia="sv-SE"/>
          <w14:ligatures w14:val="none"/>
        </w:rPr>
        <w:t xml:space="preserve"> </w:t>
      </w:r>
      <w:r w:rsidR="005758A4" w:rsidRPr="00794C7A">
        <w:rPr>
          <w:rFonts w:ascii="Calibri Light" w:eastAsia="Times New Roman" w:hAnsi="Calibri Light" w:cs="Times New Roman"/>
          <w:b/>
          <w:bCs/>
          <w:color w:val="215E99" w:themeColor="text2" w:themeTint="BF"/>
          <w:kern w:val="0"/>
          <w:sz w:val="16"/>
          <w:szCs w:val="16"/>
          <w:lang w:val="sv-SE" w:eastAsia="sv-SE"/>
          <w14:ligatures w14:val="none"/>
        </w:rPr>
        <w:t>(moderplacering + sidotjänstgöring)</w:t>
      </w:r>
    </w:p>
    <w:p w14:paraId="3960FCDD" w14:textId="1A13DFCC" w:rsidR="005758A4" w:rsidRDefault="005758A4" w:rsidP="005758A4">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Här kan du, tillsammans med din handledare, planera varje tjänstgöringsperiod. Ta gärna hjälp av exempel på utbildningsaktiviteter och bedömningar som finns under varje delmål i </w:t>
      </w:r>
      <w:r>
        <w:rPr>
          <w:rFonts w:ascii="Times New Roman" w:eastAsia="Times New Roman" w:hAnsi="Times New Roman" w:cs="Times New Roman"/>
          <w:i/>
          <w:iCs/>
          <w:kern w:val="0"/>
          <w:sz w:val="22"/>
          <w:szCs w:val="22"/>
          <w:lang w:val="sv-SE" w:eastAsia="sv-SE"/>
          <w14:ligatures w14:val="none"/>
        </w:rPr>
        <w:t>detta dokument.</w:t>
      </w:r>
      <w:r w:rsidRPr="00794C7A">
        <w:rPr>
          <w:rFonts w:ascii="Times New Roman" w:eastAsia="Times New Roman" w:hAnsi="Times New Roman" w:cs="Times New Roman"/>
          <w:i/>
          <w:iCs/>
          <w:kern w:val="0"/>
          <w:sz w:val="22"/>
          <w:szCs w:val="22"/>
          <w:lang w:val="sv-SE" w:eastAsia="sv-SE"/>
          <w14:ligatures w14:val="none"/>
        </w:rPr>
        <w:t xml:space="preserve"> </w:t>
      </w:r>
    </w:p>
    <w:p w14:paraId="01A8723D" w14:textId="77777777" w:rsidR="005758A4" w:rsidRPr="00794C7A" w:rsidRDefault="005758A4" w:rsidP="005758A4">
      <w:pPr>
        <w:spacing w:after="0" w:line="240" w:lineRule="auto"/>
        <w:rPr>
          <w:rFonts w:ascii="Times New Roman" w:eastAsia="Times New Roman" w:hAnsi="Times New Roman" w:cs="Times New Roman"/>
          <w:i/>
          <w:iCs/>
          <w:kern w:val="0"/>
          <w:sz w:val="22"/>
          <w:szCs w:val="22"/>
          <w:lang w:val="sv-SE" w:eastAsia="sv-SE"/>
          <w14:ligatures w14:val="none"/>
        </w:rPr>
      </w:pPr>
    </w:p>
    <w:tbl>
      <w:tblPr>
        <w:tblStyle w:val="Ljustrutnt-dekorfrg11"/>
        <w:tblW w:w="9241" w:type="dxa"/>
        <w:tblLook w:val="04A0" w:firstRow="1" w:lastRow="0" w:firstColumn="1" w:lastColumn="0" w:noHBand="0" w:noVBand="1"/>
      </w:tblPr>
      <w:tblGrid>
        <w:gridCol w:w="3564"/>
        <w:gridCol w:w="884"/>
        <w:gridCol w:w="1087"/>
        <w:gridCol w:w="1617"/>
        <w:gridCol w:w="2089"/>
      </w:tblGrid>
      <w:tr w:rsidR="00211F2E" w:rsidRPr="00153A6B" w14:paraId="69FBB617" w14:textId="77777777" w:rsidTr="005C46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Pr>
          <w:p w14:paraId="0800609A" w14:textId="77777777" w:rsidR="00211F2E" w:rsidRPr="00794C7A" w:rsidRDefault="00211F2E" w:rsidP="00794C7A">
            <w:pPr>
              <w:rPr>
                <w:rFonts w:ascii="Times New Roman" w:hAnsi="Times New Roman"/>
                <w:sz w:val="24"/>
                <w:szCs w:val="24"/>
              </w:rPr>
            </w:pPr>
            <w:r w:rsidRPr="00794C7A">
              <w:rPr>
                <w:rFonts w:ascii="Times New Roman" w:hAnsi="Times New Roman"/>
                <w:sz w:val="24"/>
                <w:szCs w:val="24"/>
              </w:rPr>
              <w:t xml:space="preserve">Placering och innehåll </w:t>
            </w:r>
          </w:p>
        </w:tc>
        <w:tc>
          <w:tcPr>
            <w:tcW w:w="884" w:type="dxa"/>
          </w:tcPr>
          <w:p w14:paraId="1186B25D"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Längd</w:t>
            </w:r>
          </w:p>
        </w:tc>
        <w:tc>
          <w:tcPr>
            <w:tcW w:w="1107" w:type="dxa"/>
          </w:tcPr>
          <w:p w14:paraId="77755906"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617" w:type="dxa"/>
          </w:tcPr>
          <w:p w14:paraId="6BE520B5"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Bedömningar</w:t>
            </w:r>
          </w:p>
        </w:tc>
        <w:tc>
          <w:tcPr>
            <w:tcW w:w="1837" w:type="dxa"/>
          </w:tcPr>
          <w:p w14:paraId="50249E63" w14:textId="77777777" w:rsidR="00211F2E" w:rsidRPr="00794C7A" w:rsidRDefault="00211F2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Kommentarer?</w:t>
            </w:r>
          </w:p>
        </w:tc>
      </w:tr>
      <w:tr w:rsidR="00211F2E" w:rsidRPr="005758A4" w14:paraId="3E07981E"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single" w:sz="18" w:space="0" w:color="5B9BD5"/>
              <w:bottom w:val="nil"/>
            </w:tcBorders>
          </w:tcPr>
          <w:p w14:paraId="7885726F" w14:textId="77777777" w:rsidR="00211F2E" w:rsidRPr="00794C7A" w:rsidRDefault="00211F2E" w:rsidP="00794C7A">
            <w:pPr>
              <w:rPr>
                <w:rFonts w:ascii="Times New Roman" w:hAnsi="Times New Roman"/>
              </w:rPr>
            </w:pPr>
            <w:r w:rsidRPr="00794C7A">
              <w:rPr>
                <w:rFonts w:ascii="Times New Roman" w:hAnsi="Times New Roman"/>
              </w:rPr>
              <w:t>INFEKTION placering 1</w:t>
            </w:r>
          </w:p>
        </w:tc>
        <w:tc>
          <w:tcPr>
            <w:tcW w:w="884" w:type="dxa"/>
            <w:vMerge w:val="restart"/>
          </w:tcPr>
          <w:p w14:paraId="3284039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6 mån</w:t>
            </w:r>
          </w:p>
        </w:tc>
        <w:tc>
          <w:tcPr>
            <w:tcW w:w="1107" w:type="dxa"/>
            <w:tcBorders>
              <w:bottom w:val="nil"/>
            </w:tcBorders>
          </w:tcPr>
          <w:p w14:paraId="0D8B581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617" w:type="dxa"/>
            <w:tcBorders>
              <w:bottom w:val="nil"/>
            </w:tcBorders>
          </w:tcPr>
          <w:p w14:paraId="35BFD4E2"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837" w:type="dxa"/>
            <w:tcBorders>
              <w:bottom w:val="nil"/>
            </w:tcBorders>
          </w:tcPr>
          <w:p w14:paraId="1B56AA1C" w14:textId="77777777" w:rsidR="00211F2E" w:rsidRPr="00F95F34" w:rsidRDefault="00211F2E" w:rsidP="00794C7A">
            <w:pPr>
              <w:cnfStyle w:val="000000100000" w:firstRow="0" w:lastRow="0" w:firstColumn="0" w:lastColumn="0" w:oddVBand="0" w:evenVBand="0" w:oddHBand="1" w:evenHBand="0" w:firstRowFirstColumn="0" w:firstRowLastColumn="0" w:lastRowFirstColumn="0" w:lastRowLastColumn="0"/>
              <w:rPr>
                <w:i/>
                <w:iCs/>
              </w:rPr>
            </w:pPr>
            <w:r w:rsidRPr="00F95F34">
              <w:rPr>
                <w:i/>
                <w:iCs/>
              </w:rPr>
              <w:t>Tidigt i ST</w:t>
            </w:r>
          </w:p>
        </w:tc>
      </w:tr>
      <w:tr w:rsidR="00211F2E" w:rsidRPr="00D46D6A" w14:paraId="50188218"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bottom w:val="nil"/>
            </w:tcBorders>
          </w:tcPr>
          <w:p w14:paraId="44639F0C" w14:textId="3ACB6A2F" w:rsidR="00211F2E" w:rsidRPr="00794C7A" w:rsidRDefault="00211F2E" w:rsidP="00794C7A">
            <w:pPr>
              <w:rPr>
                <w:rFonts w:ascii="Times New Roman" w:hAnsi="Times New Roman"/>
                <w:b w:val="0"/>
                <w:bCs w:val="0"/>
              </w:rPr>
            </w:pPr>
            <w:r w:rsidRPr="00794C7A">
              <w:rPr>
                <w:rFonts w:ascii="Times New Roman" w:hAnsi="Times New Roman"/>
                <w:b w:val="0"/>
                <w:bCs w:val="0"/>
              </w:rPr>
              <w:t>Samhällsförvärvade och livshotande infektionssjukdomar</w:t>
            </w:r>
            <w:r w:rsidR="005C465F">
              <w:rPr>
                <w:rFonts w:ascii="Times New Roman" w:hAnsi="Times New Roman"/>
                <w:b w:val="0"/>
                <w:bCs w:val="0"/>
              </w:rPr>
              <w:t xml:space="preserve">. Mål att självständigt kunna initiera handläggning vid sepsislarm. </w:t>
            </w:r>
          </w:p>
        </w:tc>
        <w:tc>
          <w:tcPr>
            <w:tcW w:w="884" w:type="dxa"/>
            <w:vMerge/>
          </w:tcPr>
          <w:p w14:paraId="3CD97BA2"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p>
        </w:tc>
        <w:tc>
          <w:tcPr>
            <w:tcW w:w="1107" w:type="dxa"/>
            <w:tcBorders>
              <w:top w:val="nil"/>
            </w:tcBorders>
          </w:tcPr>
          <w:p w14:paraId="7E68BB62" w14:textId="4D3C819A" w:rsidR="00211F2E" w:rsidRPr="00794C7A" w:rsidRDefault="00CB7CDC" w:rsidP="00794C7A">
            <w:pPr>
              <w:cnfStyle w:val="000000010000" w:firstRow="0" w:lastRow="0" w:firstColumn="0" w:lastColumn="0" w:oddVBand="0" w:evenVBand="0" w:oddHBand="0" w:evenHBand="1" w:firstRowFirstColumn="0" w:firstRowLastColumn="0" w:lastRowFirstColumn="0" w:lastRowLastColumn="0"/>
            </w:pPr>
            <w:r>
              <w:t>STc</w:t>
            </w:r>
            <w:r w:rsidR="00211F2E" w:rsidRPr="00794C7A">
              <w:t xml:space="preserve">1, </w:t>
            </w:r>
            <w:r>
              <w:t>STc</w:t>
            </w:r>
            <w:r w:rsidR="00211F2E" w:rsidRPr="00794C7A">
              <w:t>3</w:t>
            </w:r>
          </w:p>
        </w:tc>
        <w:tc>
          <w:tcPr>
            <w:tcW w:w="1617" w:type="dxa"/>
            <w:tcBorders>
              <w:top w:val="nil"/>
            </w:tcBorders>
          </w:tcPr>
          <w:p w14:paraId="12E98E06"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rPr>
                <w:lang w:val="en-US"/>
              </w:rPr>
            </w:pPr>
            <w:r w:rsidRPr="00794C7A">
              <w:rPr>
                <w:lang w:val="en-US"/>
              </w:rPr>
              <w:t>CBD, DOPS Lp, Mini-CEX</w:t>
            </w:r>
          </w:p>
        </w:tc>
        <w:tc>
          <w:tcPr>
            <w:tcW w:w="1837" w:type="dxa"/>
            <w:vMerge w:val="restart"/>
            <w:tcBorders>
              <w:top w:val="nil"/>
            </w:tcBorders>
          </w:tcPr>
          <w:p w14:paraId="24FA338E" w14:textId="14F99747" w:rsidR="00211F2E" w:rsidRPr="00794C7A" w:rsidRDefault="005C465F" w:rsidP="00794C7A">
            <w:pPr>
              <w:cnfStyle w:val="000000010000" w:firstRow="0" w:lastRow="0" w:firstColumn="0" w:lastColumn="0" w:oddVBand="0" w:evenVBand="0" w:oddHBand="0" w:evenHBand="1" w:firstRowFirstColumn="0" w:firstRowLastColumn="0" w:lastRowFirstColumn="0" w:lastRowLastColumn="0"/>
            </w:pPr>
            <w:r w:rsidRPr="005C465F">
              <w:rPr>
                <w:i/>
                <w:iCs/>
              </w:rPr>
              <w:t>Genomgång av SILFs checklista tillsammans med handledare för att checka av handläggning av de vanligaste samhällsförvärvade infektionssjukdomarna</w:t>
            </w:r>
            <w:r>
              <w:t xml:space="preserve">. </w:t>
            </w:r>
          </w:p>
        </w:tc>
      </w:tr>
      <w:tr w:rsidR="00211F2E" w:rsidRPr="005758A4" w14:paraId="4370E26E"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bottom w:val="nil"/>
            </w:tcBorders>
          </w:tcPr>
          <w:p w14:paraId="5743B46D"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 xml:space="preserve">Kommunikation med patienter och anhöriga </w:t>
            </w:r>
          </w:p>
        </w:tc>
        <w:tc>
          <w:tcPr>
            <w:tcW w:w="884" w:type="dxa"/>
            <w:vMerge/>
          </w:tcPr>
          <w:p w14:paraId="5B6D8E0A"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tcPr>
          <w:p w14:paraId="14EF0AAC" w14:textId="37D4E7AA" w:rsidR="00211F2E" w:rsidRPr="00794C7A" w:rsidRDefault="00CB7CDC" w:rsidP="00794C7A">
            <w:pPr>
              <w:cnfStyle w:val="000000100000" w:firstRow="0" w:lastRow="0" w:firstColumn="0" w:lastColumn="0" w:oddVBand="0" w:evenVBand="0" w:oddHBand="1" w:evenHBand="0" w:firstRowFirstColumn="0" w:firstRowLastColumn="0" w:lastRowFirstColumn="0" w:lastRowLastColumn="0"/>
            </w:pPr>
            <w:r>
              <w:t>STb</w:t>
            </w:r>
            <w:r w:rsidR="00211F2E" w:rsidRPr="00794C7A">
              <w:t>1</w:t>
            </w:r>
          </w:p>
        </w:tc>
        <w:tc>
          <w:tcPr>
            <w:tcW w:w="1617" w:type="dxa"/>
          </w:tcPr>
          <w:p w14:paraId="317937AF"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Sit-in/Rondmall</w:t>
            </w:r>
          </w:p>
        </w:tc>
        <w:tc>
          <w:tcPr>
            <w:tcW w:w="1837" w:type="dxa"/>
            <w:vMerge/>
          </w:tcPr>
          <w:p w14:paraId="125A0E31"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r w:rsidR="00211F2E" w:rsidRPr="00794C7A" w14:paraId="3920E902"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bottom w:val="nil"/>
            </w:tcBorders>
          </w:tcPr>
          <w:p w14:paraId="5CAB6310" w14:textId="2BD21965" w:rsidR="00211F2E" w:rsidRPr="00794C7A" w:rsidRDefault="00211F2E" w:rsidP="00794C7A">
            <w:pPr>
              <w:rPr>
                <w:rFonts w:ascii="Times New Roman" w:hAnsi="Times New Roman"/>
                <w:b w:val="0"/>
                <w:bCs w:val="0"/>
              </w:rPr>
            </w:pPr>
            <w:r w:rsidRPr="00794C7A">
              <w:rPr>
                <w:rFonts w:ascii="Times New Roman" w:hAnsi="Times New Roman"/>
                <w:b w:val="0"/>
                <w:bCs w:val="0"/>
              </w:rPr>
              <w:t>Förstå grunderna vid val av antimikrobiell behandling och behärska ordination</w:t>
            </w:r>
            <w:r w:rsidR="005C465F">
              <w:rPr>
                <w:rFonts w:ascii="Times New Roman" w:hAnsi="Times New Roman"/>
                <w:b w:val="0"/>
                <w:bCs w:val="0"/>
              </w:rPr>
              <w:t xml:space="preserve">. Mål att kunna initiera empirisk antibiotikabehandling vid de vanligaste samhällsförvärvade infektionerna. </w:t>
            </w:r>
          </w:p>
        </w:tc>
        <w:tc>
          <w:tcPr>
            <w:tcW w:w="884" w:type="dxa"/>
            <w:vMerge/>
          </w:tcPr>
          <w:p w14:paraId="36043321"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p>
        </w:tc>
        <w:tc>
          <w:tcPr>
            <w:tcW w:w="1107" w:type="dxa"/>
          </w:tcPr>
          <w:p w14:paraId="5A2A5C6B" w14:textId="35E1677A" w:rsidR="00211F2E" w:rsidRPr="00794C7A" w:rsidRDefault="00CB7CDC" w:rsidP="00794C7A">
            <w:pPr>
              <w:cnfStyle w:val="000000010000" w:firstRow="0" w:lastRow="0" w:firstColumn="0" w:lastColumn="0" w:oddVBand="0" w:evenVBand="0" w:oddHBand="0" w:evenHBand="1" w:firstRowFirstColumn="0" w:firstRowLastColumn="0" w:lastRowFirstColumn="0" w:lastRowLastColumn="0"/>
            </w:pPr>
            <w:r>
              <w:t>STc5, STc13</w:t>
            </w:r>
          </w:p>
        </w:tc>
        <w:tc>
          <w:tcPr>
            <w:tcW w:w="1617" w:type="dxa"/>
          </w:tcPr>
          <w:p w14:paraId="26285023"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CBD, Rondmall</w:t>
            </w:r>
          </w:p>
        </w:tc>
        <w:tc>
          <w:tcPr>
            <w:tcW w:w="1837" w:type="dxa"/>
            <w:vMerge/>
          </w:tcPr>
          <w:p w14:paraId="73970B54"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p>
        </w:tc>
      </w:tr>
      <w:tr w:rsidR="00211F2E" w:rsidRPr="005758A4" w14:paraId="04C7B059"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tcBorders>
          </w:tcPr>
          <w:p w14:paraId="3E97C74C"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Ingå i arbetslag och leda arbetet</w:t>
            </w:r>
          </w:p>
        </w:tc>
        <w:tc>
          <w:tcPr>
            <w:tcW w:w="884" w:type="dxa"/>
            <w:vMerge/>
          </w:tcPr>
          <w:p w14:paraId="5FC572B8"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tcPr>
          <w:p w14:paraId="34CEDAF4" w14:textId="6279E312" w:rsidR="00211F2E" w:rsidRPr="00794C7A" w:rsidRDefault="00CB7CDC" w:rsidP="00794C7A">
            <w:pPr>
              <w:cnfStyle w:val="000000100000" w:firstRow="0" w:lastRow="0" w:firstColumn="0" w:lastColumn="0" w:oddVBand="0" w:evenVBand="0" w:oddHBand="1" w:evenHBand="0" w:firstRowFirstColumn="0" w:firstRowLastColumn="0" w:lastRowFirstColumn="0" w:lastRowLastColumn="0"/>
            </w:pPr>
            <w:r>
              <w:t>STa5</w:t>
            </w:r>
          </w:p>
        </w:tc>
        <w:tc>
          <w:tcPr>
            <w:tcW w:w="1617" w:type="dxa"/>
          </w:tcPr>
          <w:p w14:paraId="7EB2A1DF"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r w:rsidRPr="00794C7A">
              <w:t>Rondmall</w:t>
            </w:r>
          </w:p>
        </w:tc>
        <w:tc>
          <w:tcPr>
            <w:tcW w:w="1837" w:type="dxa"/>
            <w:vMerge/>
          </w:tcPr>
          <w:p w14:paraId="25F8E30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r w:rsidR="00211F2E" w:rsidRPr="00D46D6A" w14:paraId="0AF8A3B0"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bottom w:val="nil"/>
            </w:tcBorders>
          </w:tcPr>
          <w:p w14:paraId="7BC4F276" w14:textId="77777777" w:rsidR="00211F2E" w:rsidRPr="00794C7A" w:rsidRDefault="00211F2E" w:rsidP="00794C7A">
            <w:pPr>
              <w:rPr>
                <w:rFonts w:ascii="Times New Roman" w:hAnsi="Times New Roman"/>
              </w:rPr>
            </w:pPr>
            <w:r w:rsidRPr="00794C7A">
              <w:rPr>
                <w:rFonts w:ascii="Times New Roman" w:hAnsi="Times New Roman"/>
              </w:rPr>
              <w:t>AKUTEN placering 1</w:t>
            </w:r>
          </w:p>
        </w:tc>
        <w:tc>
          <w:tcPr>
            <w:tcW w:w="884" w:type="dxa"/>
            <w:vMerge w:val="restart"/>
          </w:tcPr>
          <w:p w14:paraId="4D96988B"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2 mån</w:t>
            </w:r>
          </w:p>
        </w:tc>
        <w:tc>
          <w:tcPr>
            <w:tcW w:w="1107" w:type="dxa"/>
            <w:vMerge w:val="restart"/>
            <w:vAlign w:val="center"/>
          </w:tcPr>
          <w:p w14:paraId="2566FA1E" w14:textId="18B74B23" w:rsidR="00211F2E" w:rsidRPr="00794C7A" w:rsidRDefault="00CB7CDC" w:rsidP="00794C7A">
            <w:pPr>
              <w:cnfStyle w:val="000000010000" w:firstRow="0" w:lastRow="0" w:firstColumn="0" w:lastColumn="0" w:oddVBand="0" w:evenVBand="0" w:oddHBand="0" w:evenHBand="1" w:firstRowFirstColumn="0" w:firstRowLastColumn="0" w:lastRowFirstColumn="0" w:lastRowLastColumn="0"/>
            </w:pPr>
            <w:r>
              <w:t>STc3</w:t>
            </w:r>
            <w:r w:rsidR="00211F2E" w:rsidRPr="00794C7A">
              <w:t xml:space="preserve">, </w:t>
            </w:r>
            <w:r>
              <w:t>STc</w:t>
            </w:r>
            <w:r w:rsidR="00211F2E" w:rsidRPr="00794C7A">
              <w:t>10</w:t>
            </w:r>
          </w:p>
        </w:tc>
        <w:tc>
          <w:tcPr>
            <w:tcW w:w="1617" w:type="dxa"/>
            <w:vMerge w:val="restart"/>
            <w:vAlign w:val="center"/>
          </w:tcPr>
          <w:p w14:paraId="7A9620C5"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CBD</w:t>
            </w:r>
          </w:p>
        </w:tc>
        <w:tc>
          <w:tcPr>
            <w:tcW w:w="1837" w:type="dxa"/>
            <w:vMerge w:val="restart"/>
          </w:tcPr>
          <w:p w14:paraId="6C741788" w14:textId="6E16DDF3" w:rsidR="00F95F34" w:rsidRPr="00F95F34" w:rsidRDefault="00F95F34" w:rsidP="00794C7A">
            <w:pPr>
              <w:cnfStyle w:val="000000010000" w:firstRow="0" w:lastRow="0" w:firstColumn="0" w:lastColumn="0" w:oddVBand="0" w:evenVBand="0" w:oddHBand="0" w:evenHBand="1" w:firstRowFirstColumn="0" w:firstRowLastColumn="0" w:lastRowFirstColumn="0" w:lastRowLastColumn="0"/>
              <w:rPr>
                <w:i/>
                <w:iCs/>
              </w:rPr>
            </w:pPr>
            <w:r w:rsidRPr="00F95F34">
              <w:rPr>
                <w:i/>
                <w:iCs/>
              </w:rPr>
              <w:t>S</w:t>
            </w:r>
            <w:r>
              <w:rPr>
                <w:i/>
                <w:iCs/>
              </w:rPr>
              <w:t>tudierektor</w:t>
            </w:r>
            <w:r w:rsidRPr="00F95F34">
              <w:rPr>
                <w:i/>
                <w:iCs/>
              </w:rPr>
              <w:t xml:space="preserve"> kontaktar akutmott</w:t>
            </w:r>
            <w:r>
              <w:rPr>
                <w:i/>
                <w:iCs/>
              </w:rPr>
              <w:t xml:space="preserve"> </w:t>
            </w:r>
            <w:r w:rsidRPr="00F95F34">
              <w:rPr>
                <w:i/>
                <w:iCs/>
              </w:rPr>
              <w:t>för planering</w:t>
            </w:r>
          </w:p>
        </w:tc>
      </w:tr>
      <w:tr w:rsidR="00211F2E" w:rsidRPr="00D46D6A" w14:paraId="0977197C"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tcBorders>
          </w:tcPr>
          <w:p w14:paraId="7FAC4983"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Livshotande infektioner och icke-infektiösa tillstånd</w:t>
            </w:r>
          </w:p>
        </w:tc>
        <w:tc>
          <w:tcPr>
            <w:tcW w:w="884" w:type="dxa"/>
            <w:vMerge/>
          </w:tcPr>
          <w:p w14:paraId="0F8D17BC"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vMerge/>
          </w:tcPr>
          <w:p w14:paraId="32D44590"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617" w:type="dxa"/>
            <w:vMerge/>
          </w:tcPr>
          <w:p w14:paraId="147D7CFB"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837" w:type="dxa"/>
            <w:vMerge/>
          </w:tcPr>
          <w:p w14:paraId="2D307097"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r w:rsidR="00211F2E" w:rsidRPr="00D46D6A" w14:paraId="5C2032C9" w14:textId="77777777" w:rsidTr="005C46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bottom w:val="nil"/>
            </w:tcBorders>
          </w:tcPr>
          <w:p w14:paraId="391968D6" w14:textId="77777777" w:rsidR="00211F2E" w:rsidRPr="00794C7A" w:rsidRDefault="00211F2E" w:rsidP="00794C7A">
            <w:pPr>
              <w:rPr>
                <w:rFonts w:ascii="Times New Roman" w:hAnsi="Times New Roman"/>
              </w:rPr>
            </w:pPr>
            <w:r w:rsidRPr="00794C7A">
              <w:rPr>
                <w:rFonts w:ascii="Times New Roman" w:hAnsi="Times New Roman"/>
              </w:rPr>
              <w:t>INTERMEDICIN placering 1</w:t>
            </w:r>
          </w:p>
        </w:tc>
        <w:tc>
          <w:tcPr>
            <w:tcW w:w="884" w:type="dxa"/>
            <w:vMerge w:val="restart"/>
            <w:shd w:val="clear" w:color="auto" w:fill="D6E6F4"/>
          </w:tcPr>
          <w:p w14:paraId="1ED7BBD3"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6 mån</w:t>
            </w:r>
          </w:p>
        </w:tc>
        <w:tc>
          <w:tcPr>
            <w:tcW w:w="1107" w:type="dxa"/>
            <w:vMerge w:val="restart"/>
            <w:shd w:val="clear" w:color="auto" w:fill="DEEAF6"/>
            <w:vAlign w:val="center"/>
          </w:tcPr>
          <w:p w14:paraId="554D5E93" w14:textId="31A4AE17" w:rsidR="00211F2E" w:rsidRPr="00794C7A" w:rsidRDefault="00CB7CDC" w:rsidP="00794C7A">
            <w:pPr>
              <w:cnfStyle w:val="000000010000" w:firstRow="0" w:lastRow="0" w:firstColumn="0" w:lastColumn="0" w:oddVBand="0" w:evenVBand="0" w:oddHBand="0" w:evenHBand="1" w:firstRowFirstColumn="0" w:firstRowLastColumn="0" w:lastRowFirstColumn="0" w:lastRowLastColumn="0"/>
            </w:pPr>
            <w:r>
              <w:t>STc</w:t>
            </w:r>
            <w:r w:rsidRPr="00794C7A">
              <w:t>10</w:t>
            </w:r>
            <w:r>
              <w:t xml:space="preserve">, </w:t>
            </w:r>
            <w:r>
              <w:t>STc</w:t>
            </w:r>
            <w:r w:rsidRPr="00794C7A">
              <w:t>1</w:t>
            </w:r>
            <w:r>
              <w:t>1</w:t>
            </w:r>
          </w:p>
        </w:tc>
        <w:tc>
          <w:tcPr>
            <w:tcW w:w="1617" w:type="dxa"/>
            <w:vMerge w:val="restart"/>
            <w:shd w:val="clear" w:color="auto" w:fill="DEEAF6"/>
            <w:vAlign w:val="center"/>
          </w:tcPr>
          <w:p w14:paraId="14320DD7" w14:textId="77777777" w:rsidR="00211F2E" w:rsidRPr="00794C7A" w:rsidRDefault="00211F2E" w:rsidP="00794C7A">
            <w:pPr>
              <w:cnfStyle w:val="000000010000" w:firstRow="0" w:lastRow="0" w:firstColumn="0" w:lastColumn="0" w:oddVBand="0" w:evenVBand="0" w:oddHBand="0" w:evenHBand="1" w:firstRowFirstColumn="0" w:firstRowLastColumn="0" w:lastRowFirstColumn="0" w:lastRowLastColumn="0"/>
            </w:pPr>
            <w:r w:rsidRPr="00794C7A">
              <w:t>CBD, Rondmall</w:t>
            </w:r>
          </w:p>
        </w:tc>
        <w:tc>
          <w:tcPr>
            <w:tcW w:w="1837" w:type="dxa"/>
            <w:vMerge w:val="restart"/>
            <w:shd w:val="clear" w:color="auto" w:fill="DEEAF6"/>
          </w:tcPr>
          <w:p w14:paraId="5F499BD0" w14:textId="4111E99F" w:rsidR="00211F2E" w:rsidRPr="005C465F" w:rsidRDefault="005C465F" w:rsidP="00794C7A">
            <w:pPr>
              <w:cnfStyle w:val="000000010000" w:firstRow="0" w:lastRow="0" w:firstColumn="0" w:lastColumn="0" w:oddVBand="0" w:evenVBand="0" w:oddHBand="0" w:evenHBand="1" w:firstRowFirstColumn="0" w:firstRowLastColumn="0" w:lastRowFirstColumn="0" w:lastRowLastColumn="0"/>
              <w:rPr>
                <w:i/>
                <w:iCs/>
              </w:rPr>
            </w:pPr>
            <w:r w:rsidRPr="005C465F">
              <w:rPr>
                <w:i/>
                <w:iCs/>
              </w:rPr>
              <w:t>Gå igenom SILFs  checklista för internmedicinsk placering</w:t>
            </w:r>
          </w:p>
        </w:tc>
      </w:tr>
      <w:tr w:rsidR="00211F2E" w:rsidRPr="00D46D6A" w14:paraId="2A118D3C" w14:textId="77777777" w:rsidTr="005C4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6" w:type="dxa"/>
            <w:tcBorders>
              <w:top w:val="nil"/>
            </w:tcBorders>
          </w:tcPr>
          <w:p w14:paraId="5A49312B" w14:textId="77777777" w:rsidR="00211F2E" w:rsidRPr="00794C7A" w:rsidRDefault="00211F2E" w:rsidP="00794C7A">
            <w:pPr>
              <w:rPr>
                <w:rFonts w:ascii="Times New Roman" w:hAnsi="Times New Roman"/>
                <w:b w:val="0"/>
                <w:bCs w:val="0"/>
              </w:rPr>
            </w:pPr>
            <w:r w:rsidRPr="00794C7A">
              <w:rPr>
                <w:rFonts w:ascii="Times New Roman" w:hAnsi="Times New Roman"/>
                <w:b w:val="0"/>
                <w:bCs w:val="0"/>
              </w:rPr>
              <w:t>Livshotande icke-infektiösa sjukdomar och vanliga internmedicinska sjukdomar</w:t>
            </w:r>
          </w:p>
        </w:tc>
        <w:tc>
          <w:tcPr>
            <w:tcW w:w="884" w:type="dxa"/>
            <w:vMerge/>
          </w:tcPr>
          <w:p w14:paraId="44F02AE4"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107" w:type="dxa"/>
            <w:vMerge/>
            <w:shd w:val="clear" w:color="auto" w:fill="DEEAF6"/>
          </w:tcPr>
          <w:p w14:paraId="4CAA58B9"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617" w:type="dxa"/>
            <w:vMerge/>
            <w:shd w:val="clear" w:color="auto" w:fill="DEEAF6"/>
          </w:tcPr>
          <w:p w14:paraId="3E1AA0A0"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c>
          <w:tcPr>
            <w:tcW w:w="1837" w:type="dxa"/>
            <w:vMerge/>
            <w:shd w:val="clear" w:color="auto" w:fill="DEEAF6"/>
          </w:tcPr>
          <w:p w14:paraId="1E90F7CA" w14:textId="77777777" w:rsidR="00211F2E" w:rsidRPr="00794C7A" w:rsidRDefault="00211F2E" w:rsidP="00794C7A">
            <w:pPr>
              <w:cnfStyle w:val="000000100000" w:firstRow="0" w:lastRow="0" w:firstColumn="0" w:lastColumn="0" w:oddVBand="0" w:evenVBand="0" w:oddHBand="1" w:evenHBand="0" w:firstRowFirstColumn="0" w:firstRowLastColumn="0" w:lastRowFirstColumn="0" w:lastRowLastColumn="0"/>
            </w:pPr>
          </w:p>
        </w:tc>
      </w:tr>
    </w:tbl>
    <w:p w14:paraId="7E63F1C3"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014DFB31" w14:textId="6709353F" w:rsidR="00F95F34" w:rsidRPr="00F95F34" w:rsidRDefault="00F95F34" w:rsidP="00F95F34">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f</w:t>
      </w:r>
      <w:r w:rsidRPr="00F95F34">
        <w:rPr>
          <w:rFonts w:ascii="Calibri Light" w:eastAsia="Times New Roman" w:hAnsi="Calibri Light" w:cs="Times New Roman"/>
          <w:b/>
          <w:bCs/>
          <w:color w:val="2E74B5"/>
          <w:kern w:val="0"/>
          <w:sz w:val="28"/>
          <w:szCs w:val="28"/>
          <w:lang w:val="sv-SE" w:eastAsia="sv-SE"/>
          <w14:ligatures w14:val="none"/>
        </w:rPr>
        <w:t>örteckning över genomförda tjänstgöringar</w:t>
      </w:r>
    </w:p>
    <w:tbl>
      <w:tblPr>
        <w:tblStyle w:val="Ljustrutnt-dekorfrg14"/>
        <w:tblW w:w="9204" w:type="dxa"/>
        <w:tblLayout w:type="fixed"/>
        <w:tblLook w:val="04A0" w:firstRow="1" w:lastRow="0" w:firstColumn="1" w:lastColumn="0" w:noHBand="0" w:noVBand="1"/>
      </w:tblPr>
      <w:tblGrid>
        <w:gridCol w:w="2812"/>
        <w:gridCol w:w="1006"/>
        <w:gridCol w:w="850"/>
        <w:gridCol w:w="1701"/>
        <w:gridCol w:w="1840"/>
        <w:gridCol w:w="995"/>
      </w:tblGrid>
      <w:tr w:rsidR="00F95F34" w:rsidRPr="00F95F34" w14:paraId="418C5B8E" w14:textId="77777777" w:rsidTr="00F95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27AA2AFE" w14:textId="18B0464A" w:rsidR="00F95F34" w:rsidRPr="00F95F34" w:rsidRDefault="00F95F34" w:rsidP="00F95F34">
            <w:pPr>
              <w:rPr>
                <w:rFonts w:ascii="Times New Roman" w:hAnsi="Times New Roman"/>
                <w:sz w:val="24"/>
                <w:szCs w:val="24"/>
              </w:rPr>
            </w:pPr>
            <w:r w:rsidRPr="00F95F34">
              <w:rPr>
                <w:rFonts w:ascii="Times New Roman" w:hAnsi="Times New Roman"/>
                <w:sz w:val="24"/>
                <w:szCs w:val="24"/>
              </w:rPr>
              <w:t>Sjukhus, klinik, enhet</w:t>
            </w:r>
          </w:p>
        </w:tc>
        <w:tc>
          <w:tcPr>
            <w:tcW w:w="1006" w:type="dxa"/>
          </w:tcPr>
          <w:p w14:paraId="464021D9"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From</w:t>
            </w:r>
          </w:p>
        </w:tc>
        <w:tc>
          <w:tcPr>
            <w:tcW w:w="850" w:type="dxa"/>
          </w:tcPr>
          <w:p w14:paraId="255F636E"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Tom</w:t>
            </w:r>
          </w:p>
        </w:tc>
        <w:tc>
          <w:tcPr>
            <w:tcW w:w="1701" w:type="dxa"/>
          </w:tcPr>
          <w:p w14:paraId="577629CF" w14:textId="36D439C8"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Tjänstgörings</w:t>
            </w:r>
          </w:p>
          <w:p w14:paraId="6B2EC28A"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grad (%)</w:t>
            </w:r>
          </w:p>
        </w:tc>
        <w:tc>
          <w:tcPr>
            <w:tcW w:w="1840" w:type="dxa"/>
          </w:tcPr>
          <w:p w14:paraId="7BEA07E3"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 xml:space="preserve">Tjänstgöring </w:t>
            </w:r>
            <w:r w:rsidRPr="00F95F34">
              <w:rPr>
                <w:rFonts w:ascii="Times New Roman" w:hAnsi="Times New Roman"/>
                <w:sz w:val="24"/>
                <w:szCs w:val="24"/>
              </w:rPr>
              <w:br/>
              <w:t>antal månader på heltid</w:t>
            </w:r>
          </w:p>
        </w:tc>
        <w:tc>
          <w:tcPr>
            <w:tcW w:w="995" w:type="dxa"/>
          </w:tcPr>
          <w:p w14:paraId="5C3D9510" w14:textId="77777777" w:rsidR="00F95F34" w:rsidRPr="00F95F34" w:rsidRDefault="00F95F34" w:rsidP="00F95F34">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F95F34">
              <w:rPr>
                <w:rFonts w:ascii="Times New Roman" w:hAnsi="Times New Roman"/>
                <w:sz w:val="24"/>
                <w:szCs w:val="24"/>
              </w:rPr>
              <w:t xml:space="preserve">Intyg </w:t>
            </w:r>
            <w:r w:rsidRPr="00F95F34">
              <w:rPr>
                <w:rFonts w:ascii="Times New Roman" w:hAnsi="Times New Roman"/>
                <w:sz w:val="24"/>
                <w:szCs w:val="24"/>
              </w:rPr>
              <w:br/>
              <w:t>klart?</w:t>
            </w:r>
          </w:p>
        </w:tc>
      </w:tr>
      <w:tr w:rsidR="00F95F34" w:rsidRPr="00F95F34" w14:paraId="2EA37514"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40A14122" w14:textId="2DA2D1DE" w:rsidR="00F95F34" w:rsidRPr="00F95F34" w:rsidRDefault="00F95F34" w:rsidP="00F95F34">
            <w:pPr>
              <w:rPr>
                <w:rFonts w:ascii="Times New Roman" w:hAnsi="Times New Roman"/>
              </w:rPr>
            </w:pPr>
            <w:r>
              <w:rPr>
                <w:rFonts w:ascii="Times New Roman" w:hAnsi="Times New Roman"/>
              </w:rPr>
              <w:t>CSK, Infektionskliniken</w:t>
            </w:r>
          </w:p>
        </w:tc>
        <w:tc>
          <w:tcPr>
            <w:tcW w:w="1006" w:type="dxa"/>
          </w:tcPr>
          <w:p w14:paraId="054C9A6F" w14:textId="62937BFA"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250901</w:t>
            </w:r>
          </w:p>
        </w:tc>
        <w:tc>
          <w:tcPr>
            <w:tcW w:w="850" w:type="dxa"/>
          </w:tcPr>
          <w:p w14:paraId="66CD4912" w14:textId="34140CC1"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260228</w:t>
            </w:r>
          </w:p>
        </w:tc>
        <w:tc>
          <w:tcPr>
            <w:tcW w:w="1701" w:type="dxa"/>
          </w:tcPr>
          <w:p w14:paraId="6C7932F2" w14:textId="722E1852"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100</w:t>
            </w:r>
          </w:p>
        </w:tc>
        <w:tc>
          <w:tcPr>
            <w:tcW w:w="1840" w:type="dxa"/>
            <w:vAlign w:val="center"/>
          </w:tcPr>
          <w:p w14:paraId="00A44DFA" w14:textId="6D67F82C"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r>
              <w:t>6</w:t>
            </w:r>
          </w:p>
        </w:tc>
        <w:sdt>
          <w:sdtPr>
            <w:rPr>
              <w:color w:val="404040"/>
              <w:sz w:val="18"/>
            </w:rPr>
            <w:id w:val="1023680750"/>
            <w14:checkbox>
              <w14:checked w14:val="1"/>
              <w14:checkedState w14:val="221A" w14:font="Segoe UI"/>
              <w14:uncheckedState w14:val="2610" w14:font="MS Gothic"/>
            </w14:checkbox>
          </w:sdtPr>
          <w:sdtEndPr/>
          <w:sdtContent>
            <w:tc>
              <w:tcPr>
                <w:tcW w:w="995" w:type="dxa"/>
              </w:tcPr>
              <w:p w14:paraId="3A501E34" w14:textId="4599C268"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Pr>
                    <w:rFonts w:ascii="Segoe UI" w:hAnsi="Segoe UI" w:cs="Segoe UI"/>
                    <w:color w:val="404040"/>
                    <w:sz w:val="18"/>
                  </w:rPr>
                  <w:t>√</w:t>
                </w:r>
              </w:p>
            </w:tc>
          </w:sdtContent>
        </w:sdt>
      </w:tr>
      <w:tr w:rsidR="00F95F34" w:rsidRPr="00F95F34" w14:paraId="485EE49A"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4FCF4A72" w14:textId="5FAE1724" w:rsidR="00F95F34" w:rsidRPr="00F95F34" w:rsidRDefault="00F95F34" w:rsidP="00F95F34">
            <w:pPr>
              <w:rPr>
                <w:rFonts w:ascii="Times New Roman" w:hAnsi="Times New Roman"/>
              </w:rPr>
            </w:pPr>
            <w:r>
              <w:rPr>
                <w:rFonts w:ascii="Times New Roman" w:hAnsi="Times New Roman"/>
              </w:rPr>
              <w:t>CSK, Akutmottagningen</w:t>
            </w:r>
          </w:p>
        </w:tc>
        <w:tc>
          <w:tcPr>
            <w:tcW w:w="1006" w:type="dxa"/>
          </w:tcPr>
          <w:p w14:paraId="5E67CA82" w14:textId="40196FF5"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260301</w:t>
            </w:r>
          </w:p>
        </w:tc>
        <w:tc>
          <w:tcPr>
            <w:tcW w:w="850" w:type="dxa"/>
          </w:tcPr>
          <w:p w14:paraId="4ED0C7ED" w14:textId="7DA321BC"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260430</w:t>
            </w:r>
          </w:p>
        </w:tc>
        <w:tc>
          <w:tcPr>
            <w:tcW w:w="1701" w:type="dxa"/>
          </w:tcPr>
          <w:p w14:paraId="3A929BC0" w14:textId="63C3559E"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100</w:t>
            </w:r>
          </w:p>
        </w:tc>
        <w:tc>
          <w:tcPr>
            <w:tcW w:w="1840" w:type="dxa"/>
            <w:vAlign w:val="center"/>
          </w:tcPr>
          <w:p w14:paraId="256DE79F" w14:textId="48A8AFE3"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t>2</w:t>
            </w:r>
          </w:p>
        </w:tc>
        <w:sdt>
          <w:sdtPr>
            <w:rPr>
              <w:color w:val="404040"/>
              <w:sz w:val="18"/>
            </w:rPr>
            <w:id w:val="-1754186767"/>
            <w14:checkbox>
              <w14:checked w14:val="1"/>
              <w14:checkedState w14:val="221A" w14:font="Segoe UI"/>
              <w14:uncheckedState w14:val="2610" w14:font="MS Gothic"/>
            </w14:checkbox>
          </w:sdtPr>
          <w:sdtEndPr/>
          <w:sdtContent>
            <w:tc>
              <w:tcPr>
                <w:tcW w:w="995" w:type="dxa"/>
              </w:tcPr>
              <w:p w14:paraId="045B948F" w14:textId="1D06B3A4"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Pr>
                    <w:rFonts w:ascii="Segoe UI" w:hAnsi="Segoe UI" w:cs="Segoe UI"/>
                    <w:color w:val="404040"/>
                    <w:sz w:val="18"/>
                  </w:rPr>
                  <w:t>√</w:t>
                </w:r>
              </w:p>
            </w:tc>
          </w:sdtContent>
        </w:sdt>
      </w:tr>
      <w:tr w:rsidR="00F95F34" w:rsidRPr="00F95F34" w14:paraId="6E27B6DC"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7B74B9B0" w14:textId="77777777" w:rsidR="00F95F34" w:rsidRPr="00F95F34" w:rsidRDefault="00F95F34" w:rsidP="00F95F34">
            <w:pPr>
              <w:rPr>
                <w:rFonts w:ascii="Times New Roman" w:hAnsi="Times New Roman"/>
              </w:rPr>
            </w:pPr>
          </w:p>
        </w:tc>
        <w:tc>
          <w:tcPr>
            <w:tcW w:w="1006" w:type="dxa"/>
          </w:tcPr>
          <w:p w14:paraId="48049BA9"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73D46CA5"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3758F65F"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6AF05ADF"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462194058"/>
            <w14:checkbox>
              <w14:checked w14:val="0"/>
              <w14:checkedState w14:val="221A" w14:font="Segoe UI"/>
              <w14:uncheckedState w14:val="2610" w14:font="MS Gothic"/>
            </w14:checkbox>
          </w:sdtPr>
          <w:sdtEndPr/>
          <w:sdtContent>
            <w:tc>
              <w:tcPr>
                <w:tcW w:w="995" w:type="dxa"/>
              </w:tcPr>
              <w:p w14:paraId="21DB1E57"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7EFAE2A3"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049F0C2A" w14:textId="77777777" w:rsidR="00F95F34" w:rsidRPr="00F95F34" w:rsidRDefault="00F95F34" w:rsidP="00F95F34">
            <w:pPr>
              <w:rPr>
                <w:rFonts w:ascii="Times New Roman" w:hAnsi="Times New Roman"/>
              </w:rPr>
            </w:pPr>
          </w:p>
        </w:tc>
        <w:tc>
          <w:tcPr>
            <w:tcW w:w="1006" w:type="dxa"/>
          </w:tcPr>
          <w:p w14:paraId="64A24CA5"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41634848"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18D8D30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5124FB27"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1275216290"/>
            <w14:checkbox>
              <w14:checked w14:val="0"/>
              <w14:checkedState w14:val="221A" w14:font="Segoe UI"/>
              <w14:uncheckedState w14:val="2610" w14:font="MS Gothic"/>
            </w14:checkbox>
          </w:sdtPr>
          <w:sdtEndPr/>
          <w:sdtContent>
            <w:tc>
              <w:tcPr>
                <w:tcW w:w="995" w:type="dxa"/>
              </w:tcPr>
              <w:p w14:paraId="12C3DCD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737BCC47"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79D58790" w14:textId="77777777" w:rsidR="00F95F34" w:rsidRPr="00F95F34" w:rsidRDefault="00F95F34" w:rsidP="00F95F34">
            <w:pPr>
              <w:rPr>
                <w:rFonts w:ascii="Times New Roman" w:hAnsi="Times New Roman"/>
              </w:rPr>
            </w:pPr>
          </w:p>
        </w:tc>
        <w:tc>
          <w:tcPr>
            <w:tcW w:w="1006" w:type="dxa"/>
          </w:tcPr>
          <w:p w14:paraId="0FBEA55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1FDA929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1F3762DC"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2AD852E3"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724417785"/>
            <w14:checkbox>
              <w14:checked w14:val="0"/>
              <w14:checkedState w14:val="221A" w14:font="Segoe UI"/>
              <w14:uncheckedState w14:val="2610" w14:font="MS Gothic"/>
            </w14:checkbox>
          </w:sdtPr>
          <w:sdtEndPr/>
          <w:sdtContent>
            <w:tc>
              <w:tcPr>
                <w:tcW w:w="995" w:type="dxa"/>
              </w:tcPr>
              <w:p w14:paraId="47F09473"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7DFE444A"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6F58AB16" w14:textId="77777777" w:rsidR="00F95F34" w:rsidRPr="00F95F34" w:rsidRDefault="00F95F34" w:rsidP="00F95F34">
            <w:pPr>
              <w:rPr>
                <w:rFonts w:ascii="Times New Roman" w:hAnsi="Times New Roman"/>
              </w:rPr>
            </w:pPr>
          </w:p>
        </w:tc>
        <w:tc>
          <w:tcPr>
            <w:tcW w:w="1006" w:type="dxa"/>
          </w:tcPr>
          <w:p w14:paraId="37A86F64"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53C627A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73ECAAE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596458D2"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154769662"/>
            <w14:checkbox>
              <w14:checked w14:val="0"/>
              <w14:checkedState w14:val="221A" w14:font="Segoe UI"/>
              <w14:uncheckedState w14:val="2610" w14:font="MS Gothic"/>
            </w14:checkbox>
          </w:sdtPr>
          <w:sdtEndPr/>
          <w:sdtContent>
            <w:tc>
              <w:tcPr>
                <w:tcW w:w="995" w:type="dxa"/>
              </w:tcPr>
              <w:p w14:paraId="79B05D75"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52668E38"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1E8ED594" w14:textId="77777777" w:rsidR="00F95F34" w:rsidRPr="00F95F34" w:rsidRDefault="00F95F34" w:rsidP="00F95F34">
            <w:pPr>
              <w:rPr>
                <w:rFonts w:ascii="Times New Roman" w:hAnsi="Times New Roman"/>
              </w:rPr>
            </w:pPr>
          </w:p>
        </w:tc>
        <w:tc>
          <w:tcPr>
            <w:tcW w:w="1006" w:type="dxa"/>
          </w:tcPr>
          <w:p w14:paraId="68A44AA2"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01D007B7"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24C4A94F"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27A00D86"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90419420"/>
            <w14:checkbox>
              <w14:checked w14:val="0"/>
              <w14:checkedState w14:val="221A" w14:font="Segoe UI"/>
              <w14:uncheckedState w14:val="2610" w14:font="MS Gothic"/>
            </w14:checkbox>
          </w:sdtPr>
          <w:sdtEndPr/>
          <w:sdtContent>
            <w:tc>
              <w:tcPr>
                <w:tcW w:w="995" w:type="dxa"/>
              </w:tcPr>
              <w:p w14:paraId="4233A5A5"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11E8F06C"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436AEE08" w14:textId="77777777" w:rsidR="00F95F34" w:rsidRPr="00F95F34" w:rsidRDefault="00F95F34" w:rsidP="00F95F34">
            <w:pPr>
              <w:rPr>
                <w:rFonts w:ascii="Times New Roman" w:hAnsi="Times New Roman"/>
              </w:rPr>
            </w:pPr>
          </w:p>
        </w:tc>
        <w:tc>
          <w:tcPr>
            <w:tcW w:w="1006" w:type="dxa"/>
          </w:tcPr>
          <w:p w14:paraId="783A942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7A518D0D"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259D2EA0"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1A127031"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240650338"/>
            <w14:checkbox>
              <w14:checked w14:val="0"/>
              <w14:checkedState w14:val="221A" w14:font="Segoe UI"/>
              <w14:uncheckedState w14:val="2610" w14:font="MS Gothic"/>
            </w14:checkbox>
          </w:sdtPr>
          <w:sdtEndPr/>
          <w:sdtContent>
            <w:tc>
              <w:tcPr>
                <w:tcW w:w="995" w:type="dxa"/>
              </w:tcPr>
              <w:p w14:paraId="5066C6E4"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219896BE"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305C1FAD" w14:textId="77777777" w:rsidR="00F95F34" w:rsidRPr="00F95F34" w:rsidRDefault="00F95F34" w:rsidP="00F95F34">
            <w:pPr>
              <w:rPr>
                <w:rFonts w:ascii="Times New Roman" w:hAnsi="Times New Roman"/>
              </w:rPr>
            </w:pPr>
          </w:p>
        </w:tc>
        <w:tc>
          <w:tcPr>
            <w:tcW w:w="1006" w:type="dxa"/>
          </w:tcPr>
          <w:p w14:paraId="5937EB6A"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514F2ADB"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652BFC3B"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63785A1E"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010213466"/>
            <w14:checkbox>
              <w14:checked w14:val="0"/>
              <w14:checkedState w14:val="221A" w14:font="Segoe UI"/>
              <w14:uncheckedState w14:val="2610" w14:font="MS Gothic"/>
            </w14:checkbox>
          </w:sdtPr>
          <w:sdtEndPr/>
          <w:sdtContent>
            <w:tc>
              <w:tcPr>
                <w:tcW w:w="995" w:type="dxa"/>
              </w:tcPr>
              <w:p w14:paraId="1B262650"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3E4652E4"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75DBBC08" w14:textId="77777777" w:rsidR="00F95F34" w:rsidRPr="00F95F34" w:rsidRDefault="00F95F34" w:rsidP="00F95F34">
            <w:pPr>
              <w:rPr>
                <w:rFonts w:ascii="Times New Roman" w:hAnsi="Times New Roman"/>
              </w:rPr>
            </w:pPr>
          </w:p>
        </w:tc>
        <w:tc>
          <w:tcPr>
            <w:tcW w:w="1006" w:type="dxa"/>
          </w:tcPr>
          <w:p w14:paraId="09C963EA"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0E0AB5C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4BECDF8C"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5948DD8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307010848"/>
            <w14:checkbox>
              <w14:checked w14:val="0"/>
              <w14:checkedState w14:val="221A" w14:font="Segoe UI"/>
              <w14:uncheckedState w14:val="2610" w14:font="MS Gothic"/>
            </w14:checkbox>
          </w:sdtPr>
          <w:sdtEndPr/>
          <w:sdtContent>
            <w:tc>
              <w:tcPr>
                <w:tcW w:w="995" w:type="dxa"/>
              </w:tcPr>
              <w:p w14:paraId="5B67F59C"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59AB3C29"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2AE6B9EA" w14:textId="77777777" w:rsidR="00F95F34" w:rsidRPr="00F95F34" w:rsidRDefault="00F95F34" w:rsidP="00F95F34">
            <w:pPr>
              <w:rPr>
                <w:rFonts w:ascii="Times New Roman" w:hAnsi="Times New Roman"/>
              </w:rPr>
            </w:pPr>
          </w:p>
        </w:tc>
        <w:tc>
          <w:tcPr>
            <w:tcW w:w="1006" w:type="dxa"/>
          </w:tcPr>
          <w:p w14:paraId="70770B9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22057C6D"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478314C6"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0AC0CC18"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922172544"/>
            <w14:checkbox>
              <w14:checked w14:val="0"/>
              <w14:checkedState w14:val="221A" w14:font="Segoe UI"/>
              <w14:uncheckedState w14:val="2610" w14:font="MS Gothic"/>
            </w14:checkbox>
          </w:sdtPr>
          <w:sdtEndPr/>
          <w:sdtContent>
            <w:tc>
              <w:tcPr>
                <w:tcW w:w="995" w:type="dxa"/>
              </w:tcPr>
              <w:p w14:paraId="2162783B"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19E2949C" w14:textId="77777777" w:rsidTr="00F95F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192FCABC" w14:textId="77777777" w:rsidR="00F95F34" w:rsidRPr="00F95F34" w:rsidRDefault="00F95F34" w:rsidP="00F95F34">
            <w:pPr>
              <w:rPr>
                <w:rFonts w:ascii="Times New Roman" w:hAnsi="Times New Roman"/>
              </w:rPr>
            </w:pPr>
          </w:p>
        </w:tc>
        <w:tc>
          <w:tcPr>
            <w:tcW w:w="1006" w:type="dxa"/>
          </w:tcPr>
          <w:p w14:paraId="59815FF8"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534B867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13731146"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840" w:type="dxa"/>
            <w:vAlign w:val="center"/>
          </w:tcPr>
          <w:p w14:paraId="406A762F"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sdt>
          <w:sdtPr>
            <w:rPr>
              <w:color w:val="404040"/>
              <w:sz w:val="18"/>
            </w:rPr>
            <w:id w:val="113178284"/>
            <w14:checkbox>
              <w14:checked w14:val="0"/>
              <w14:checkedState w14:val="221A" w14:font="Segoe UI"/>
              <w14:uncheckedState w14:val="2610" w14:font="MS Gothic"/>
            </w14:checkbox>
          </w:sdtPr>
          <w:sdtEndPr/>
          <w:sdtContent>
            <w:tc>
              <w:tcPr>
                <w:tcW w:w="995" w:type="dxa"/>
              </w:tcPr>
              <w:p w14:paraId="4F44B50D"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393D22E2" w14:textId="77777777" w:rsidTr="00F95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2" w:type="dxa"/>
          </w:tcPr>
          <w:p w14:paraId="246BD2D4" w14:textId="77777777" w:rsidR="00F95F34" w:rsidRPr="00F95F34" w:rsidRDefault="00F95F34" w:rsidP="00F95F34">
            <w:pPr>
              <w:rPr>
                <w:rFonts w:ascii="Times New Roman" w:hAnsi="Times New Roman"/>
              </w:rPr>
            </w:pPr>
          </w:p>
        </w:tc>
        <w:tc>
          <w:tcPr>
            <w:tcW w:w="1006" w:type="dxa"/>
          </w:tcPr>
          <w:p w14:paraId="5783E4A8"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850" w:type="dxa"/>
          </w:tcPr>
          <w:p w14:paraId="79E7F278"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701" w:type="dxa"/>
          </w:tcPr>
          <w:p w14:paraId="524DE5F2"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tc>
          <w:tcPr>
            <w:tcW w:w="1840" w:type="dxa"/>
            <w:vAlign w:val="center"/>
          </w:tcPr>
          <w:p w14:paraId="117B549A"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pPr>
          </w:p>
        </w:tc>
        <w:sdt>
          <w:sdtPr>
            <w:rPr>
              <w:color w:val="404040"/>
              <w:sz w:val="18"/>
            </w:rPr>
            <w:id w:val="-1825963497"/>
            <w14:checkbox>
              <w14:checked w14:val="0"/>
              <w14:checkedState w14:val="221A" w14:font="Segoe UI"/>
              <w14:uncheckedState w14:val="2610" w14:font="MS Gothic"/>
            </w14:checkbox>
          </w:sdtPr>
          <w:sdtEndPr/>
          <w:sdtContent>
            <w:tc>
              <w:tcPr>
                <w:tcW w:w="995" w:type="dxa"/>
              </w:tcPr>
              <w:p w14:paraId="436949B3" w14:textId="77777777" w:rsidR="00F95F34" w:rsidRPr="00F95F34" w:rsidRDefault="00F95F34" w:rsidP="00F95F34">
                <w:pPr>
                  <w:cnfStyle w:val="000000100000" w:firstRow="0" w:lastRow="0" w:firstColumn="0" w:lastColumn="0" w:oddVBand="0" w:evenVBand="0" w:oddHBand="1" w:evenHBand="0" w:firstRowFirstColumn="0" w:firstRowLastColumn="0" w:lastRowFirstColumn="0" w:lastRowLastColumn="0"/>
                  <w:rPr>
                    <w:color w:val="404040"/>
                    <w:sz w:val="18"/>
                  </w:rPr>
                </w:pPr>
                <w:r w:rsidRPr="00F95F34">
                  <w:rPr>
                    <w:rFonts w:ascii="Segoe UI Symbol" w:hAnsi="Segoe UI Symbol" w:cs="Segoe UI Symbol"/>
                    <w:color w:val="404040"/>
                    <w:sz w:val="18"/>
                  </w:rPr>
                  <w:t>☐</w:t>
                </w:r>
              </w:p>
            </w:tc>
          </w:sdtContent>
        </w:sdt>
      </w:tr>
      <w:tr w:rsidR="00F95F34" w:rsidRPr="00F95F34" w14:paraId="26BD783D" w14:textId="77777777" w:rsidTr="00F95F34">
        <w:trPr>
          <w:gridAfter w:val="1"/>
          <w:cnfStyle w:val="000000010000" w:firstRow="0" w:lastRow="0" w:firstColumn="0" w:lastColumn="0" w:oddVBand="0" w:evenVBand="0" w:oddHBand="0" w:evenHBand="1" w:firstRowFirstColumn="0" w:firstRowLastColumn="0" w:lastRowFirstColumn="0" w:lastRowLastColumn="0"/>
          <w:wAfter w:w="995" w:type="dxa"/>
        </w:trPr>
        <w:tc>
          <w:tcPr>
            <w:cnfStyle w:val="001000000000" w:firstRow="0" w:lastRow="0" w:firstColumn="1" w:lastColumn="0" w:oddVBand="0" w:evenVBand="0" w:oddHBand="0" w:evenHBand="0" w:firstRowFirstColumn="0" w:firstRowLastColumn="0" w:lastRowFirstColumn="0" w:lastRowLastColumn="0"/>
            <w:tcW w:w="2812" w:type="dxa"/>
          </w:tcPr>
          <w:p w14:paraId="796FFD2F" w14:textId="77777777" w:rsidR="00F95F34" w:rsidRPr="00F95F34" w:rsidRDefault="00F95F34" w:rsidP="00F95F34">
            <w:pPr>
              <w:rPr>
                <w:rFonts w:ascii="Times New Roman" w:hAnsi="Times New Roman"/>
              </w:rPr>
            </w:pPr>
          </w:p>
        </w:tc>
        <w:tc>
          <w:tcPr>
            <w:tcW w:w="1006" w:type="dxa"/>
          </w:tcPr>
          <w:p w14:paraId="5850E00B"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850" w:type="dxa"/>
          </w:tcPr>
          <w:p w14:paraId="31AFFC75"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p>
        </w:tc>
        <w:tc>
          <w:tcPr>
            <w:tcW w:w="1701" w:type="dxa"/>
          </w:tcPr>
          <w:p w14:paraId="4774F503" w14:textId="77777777"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rPr>
                <w:b/>
                <w:bCs/>
              </w:rPr>
            </w:pPr>
            <w:r w:rsidRPr="00F95F34">
              <w:rPr>
                <w:b/>
                <w:bCs/>
              </w:rPr>
              <w:t>SUMMA*:</w:t>
            </w:r>
          </w:p>
        </w:tc>
        <w:tc>
          <w:tcPr>
            <w:tcW w:w="1840" w:type="dxa"/>
          </w:tcPr>
          <w:p w14:paraId="6CE84C21" w14:textId="4E83C798" w:rsidR="00F95F34" w:rsidRPr="00F95F34" w:rsidRDefault="00F95F34" w:rsidP="00F95F34">
            <w:pPr>
              <w:cnfStyle w:val="000000010000" w:firstRow="0" w:lastRow="0" w:firstColumn="0" w:lastColumn="0" w:oddVBand="0" w:evenVBand="0" w:oddHBand="0" w:evenHBand="1" w:firstRowFirstColumn="0" w:firstRowLastColumn="0" w:lastRowFirstColumn="0" w:lastRowLastColumn="0"/>
            </w:pPr>
            <w:r w:rsidRPr="00F95F34">
              <w:fldChar w:fldCharType="begin"/>
            </w:r>
            <w:r w:rsidRPr="00F95F34">
              <w:instrText xml:space="preserve"> =SUM(E2:E13) </w:instrText>
            </w:r>
            <w:r w:rsidRPr="00F95F34">
              <w:fldChar w:fldCharType="separate"/>
            </w:r>
            <w:r>
              <w:rPr>
                <w:noProof/>
              </w:rPr>
              <w:t>8</w:t>
            </w:r>
            <w:r w:rsidRPr="00F95F34">
              <w:fldChar w:fldCharType="end"/>
            </w:r>
          </w:p>
        </w:tc>
      </w:tr>
    </w:tbl>
    <w:p w14:paraId="4DBA8584" w14:textId="77777777" w:rsidR="00F95F34" w:rsidRPr="00F95F34" w:rsidRDefault="00F95F34" w:rsidP="00F95F34">
      <w:pPr>
        <w:spacing w:after="0" w:line="240" w:lineRule="auto"/>
        <w:rPr>
          <w:rFonts w:ascii="Times New Roman" w:eastAsia="Times New Roman" w:hAnsi="Times New Roman" w:cs="Times New Roman"/>
          <w:i/>
          <w:iCs/>
          <w:kern w:val="0"/>
          <w:lang w:val="sv-SE" w:eastAsia="sv-SE"/>
          <w14:ligatures w14:val="none"/>
        </w:rPr>
      </w:pPr>
      <w:r w:rsidRPr="00F95F34">
        <w:rPr>
          <w:rFonts w:ascii="Times New Roman" w:eastAsia="Times New Roman" w:hAnsi="Times New Roman" w:cs="Times New Roman"/>
          <w:i/>
          <w:iCs/>
          <w:kern w:val="0"/>
          <w:lang w:val="sv-SE" w:eastAsia="sv-SE"/>
          <w14:ligatures w14:val="none"/>
        </w:rPr>
        <w:t xml:space="preserve">*Markera summan i understa raden av kolumnen ”Tjänstgöring – antal månader på heltid” och tryck på F9 för att uppdatera summan. </w:t>
      </w:r>
    </w:p>
    <w:p w14:paraId="5B3EC42B" w14:textId="77777777" w:rsidR="00794C7A" w:rsidRPr="00794C7A" w:rsidRDefault="00794C7A" w:rsidP="00794C7A">
      <w:pPr>
        <w:spacing w:line="259" w:lineRule="auto"/>
        <w:rPr>
          <w:rFonts w:ascii="Calibri Light" w:eastAsia="Times New Roman" w:hAnsi="Calibri Light" w:cs="Times New Roman"/>
          <w:b/>
          <w:bCs/>
          <w:color w:val="2E74B5"/>
          <w:kern w:val="0"/>
          <w:sz w:val="28"/>
          <w:szCs w:val="28"/>
          <w:lang w:val="sv-SE" w:eastAsia="sv-SE"/>
          <w14:ligatures w14:val="none"/>
        </w:rPr>
      </w:pPr>
      <w:r w:rsidRPr="00794C7A">
        <w:rPr>
          <w:rFonts w:ascii="Times New Roman" w:eastAsia="Times New Roman" w:hAnsi="Times New Roman" w:cs="Times New Roman"/>
          <w:kern w:val="0"/>
          <w:lang w:val="sv-SE" w:eastAsia="sv-SE"/>
          <w14:ligatures w14:val="none"/>
        </w:rPr>
        <w:br w:type="page"/>
      </w:r>
    </w:p>
    <w:p w14:paraId="11F8890E" w14:textId="6E65160C" w:rsidR="00794C7A" w:rsidRPr="00794C7A" w:rsidRDefault="00211F2E"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lastRenderedPageBreak/>
        <w:t>UTBILDNINGSAKTIVITETER</w:t>
      </w:r>
    </w:p>
    <w:p w14:paraId="7249B086" w14:textId="5A9DB2B3" w:rsidR="00794C7A" w:rsidRPr="00794C7A" w:rsidRDefault="005758A4"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på </w:t>
      </w:r>
      <w:r w:rsidR="00794C7A" w:rsidRPr="00794C7A">
        <w:rPr>
          <w:rFonts w:ascii="Calibri Light" w:eastAsia="Times New Roman" w:hAnsi="Calibri Light" w:cs="Times New Roman"/>
          <w:b/>
          <w:bCs/>
          <w:color w:val="2E74B5"/>
          <w:kern w:val="0"/>
          <w:sz w:val="28"/>
          <w:szCs w:val="28"/>
          <w:lang w:val="sv-SE" w:eastAsia="sv-SE"/>
          <w14:ligatures w14:val="none"/>
        </w:rPr>
        <w:t>externa utbildningar</w:t>
      </w:r>
    </w:p>
    <w:p w14:paraId="100602DD" w14:textId="57163852" w:rsidR="00794C7A" w:rsidRPr="00794C7A" w:rsidRDefault="00794C7A" w:rsidP="00794C7A">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Kurser för C-delmål hittas bl.a. i Socialstyrelsens – eller Lipus kurskatalog. En förteckning av aktuella kurser nås via: </w:t>
      </w:r>
      <w:hyperlink r:id="rId6" w:history="1">
        <w:r w:rsidRPr="00794C7A">
          <w:rPr>
            <w:rFonts w:ascii="Times New Roman" w:eastAsia="Times New Roman" w:hAnsi="Times New Roman" w:cs="Times New Roman"/>
            <w:i/>
            <w:iCs/>
            <w:color w:val="0563C1"/>
            <w:kern w:val="0"/>
            <w:sz w:val="22"/>
            <w:szCs w:val="22"/>
            <w:u w:val="single"/>
            <w:lang w:val="sv-SE" w:eastAsia="sv-SE"/>
            <w14:ligatures w14:val="none"/>
          </w:rPr>
          <w:t>ST kurser - Infektion.net</w:t>
        </w:r>
      </w:hyperlink>
      <w:r w:rsidRPr="00794C7A">
        <w:rPr>
          <w:rFonts w:ascii="Times New Roman" w:eastAsia="Times New Roman" w:hAnsi="Times New Roman" w:cs="Times New Roman"/>
          <w:i/>
          <w:iCs/>
          <w:kern w:val="0"/>
          <w:sz w:val="22"/>
          <w:szCs w:val="22"/>
          <w:lang w:val="sv-SE" w:eastAsia="sv-SE"/>
          <w14:ligatures w14:val="none"/>
        </w:rPr>
        <w:t xml:space="preserve">. Många kurser som uppfyller A- och B-delmål finns i regional regi. </w:t>
      </w:r>
    </w:p>
    <w:tbl>
      <w:tblPr>
        <w:tblStyle w:val="Ljustrutnt-dekorfrg11"/>
        <w:tblW w:w="9052" w:type="dxa"/>
        <w:tblLook w:val="04A0" w:firstRow="1" w:lastRow="0" w:firstColumn="1" w:lastColumn="0" w:noHBand="0" w:noVBand="1"/>
      </w:tblPr>
      <w:tblGrid>
        <w:gridCol w:w="1737"/>
        <w:gridCol w:w="1311"/>
        <w:gridCol w:w="1973"/>
        <w:gridCol w:w="1418"/>
        <w:gridCol w:w="1750"/>
        <w:gridCol w:w="863"/>
      </w:tblGrid>
      <w:tr w:rsidR="00794C7A" w:rsidRPr="00794C7A" w14:paraId="3E491506" w14:textId="77777777" w:rsidTr="00D70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51A88744"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Kurs</w:t>
            </w:r>
          </w:p>
        </w:tc>
        <w:tc>
          <w:tcPr>
            <w:tcW w:w="1311" w:type="dxa"/>
          </w:tcPr>
          <w:p w14:paraId="495A1145" w14:textId="0E3CA07F"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 xml:space="preserve">Tidpunkt </w:t>
            </w:r>
          </w:p>
        </w:tc>
        <w:tc>
          <w:tcPr>
            <w:tcW w:w="1973" w:type="dxa"/>
          </w:tcPr>
          <w:p w14:paraId="1F556E8B"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w:t>
            </w:r>
          </w:p>
        </w:tc>
        <w:tc>
          <w:tcPr>
            <w:tcW w:w="1418" w:type="dxa"/>
          </w:tcPr>
          <w:p w14:paraId="2B7E823F"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750" w:type="dxa"/>
          </w:tcPr>
          <w:p w14:paraId="2F5763C2"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Bedömning</w:t>
            </w:r>
          </w:p>
        </w:tc>
        <w:tc>
          <w:tcPr>
            <w:tcW w:w="863" w:type="dxa"/>
          </w:tcPr>
          <w:p w14:paraId="469ADE25" w14:textId="437119E6" w:rsidR="00794C7A" w:rsidRPr="00794C7A" w:rsidRDefault="00D4319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highlight w:val="yellow"/>
              </w:rPr>
            </w:pPr>
            <w:r w:rsidRPr="00D4319E">
              <w:rPr>
                <w:rFonts w:ascii="Times New Roman" w:hAnsi="Times New Roman"/>
                <w:sz w:val="24"/>
                <w:szCs w:val="24"/>
              </w:rPr>
              <w:t>Intyg</w:t>
            </w:r>
          </w:p>
        </w:tc>
      </w:tr>
      <w:tr w:rsidR="005758A4" w:rsidRPr="005758A4" w14:paraId="3F3E2C9D" w14:textId="77777777" w:rsidTr="0079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14B84A05" w14:textId="77777777" w:rsidR="00794C7A" w:rsidRPr="00794C7A" w:rsidRDefault="00794C7A" w:rsidP="00794C7A">
            <w:pPr>
              <w:rPr>
                <w:rFonts w:ascii="Times New Roman" w:hAnsi="Times New Roman"/>
              </w:rPr>
            </w:pPr>
            <w:r w:rsidRPr="00794C7A">
              <w:rPr>
                <w:rFonts w:ascii="Times New Roman" w:hAnsi="Times New Roman"/>
              </w:rPr>
              <w:t>Antimikrobiell terapi</w:t>
            </w:r>
          </w:p>
        </w:tc>
        <w:tc>
          <w:tcPr>
            <w:tcW w:w="1311" w:type="dxa"/>
          </w:tcPr>
          <w:p w14:paraId="7CFC5630"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973" w:type="dxa"/>
          </w:tcPr>
          <w:p w14:paraId="77836E5D" w14:textId="3AFBE8BF" w:rsidR="00794C7A" w:rsidRPr="00794C7A" w:rsidRDefault="005758A4" w:rsidP="00794C7A">
            <w:pPr>
              <w:cnfStyle w:val="000000100000" w:firstRow="0" w:lastRow="0" w:firstColumn="0" w:lastColumn="0" w:oddVBand="0" w:evenVBand="0" w:oddHBand="1" w:evenHBand="0" w:firstRowFirstColumn="0" w:firstRowLastColumn="0" w:lastRowFirstColumn="0" w:lastRowLastColumn="0"/>
            </w:pPr>
            <w:r w:rsidRPr="00794C7A">
              <w:t>Obligatorisk</w:t>
            </w:r>
            <w:r>
              <w:t>t kursämne, gärna tidigt i ST</w:t>
            </w:r>
          </w:p>
        </w:tc>
        <w:tc>
          <w:tcPr>
            <w:tcW w:w="1418" w:type="dxa"/>
          </w:tcPr>
          <w:p w14:paraId="082DDA9A" w14:textId="0D48DC2A" w:rsidR="00794C7A" w:rsidRPr="00794C7A" w:rsidRDefault="00CB7CDC" w:rsidP="00794C7A">
            <w:pPr>
              <w:cnfStyle w:val="000000100000" w:firstRow="0" w:lastRow="0" w:firstColumn="0" w:lastColumn="0" w:oddVBand="0" w:evenVBand="0" w:oddHBand="1" w:evenHBand="0" w:firstRowFirstColumn="0" w:firstRowLastColumn="0" w:lastRowFirstColumn="0" w:lastRowLastColumn="0"/>
            </w:pPr>
            <w:r>
              <w:t>STc</w:t>
            </w:r>
            <w:r w:rsidR="00794C7A" w:rsidRPr="00794C7A">
              <w:t>5</w:t>
            </w:r>
          </w:p>
        </w:tc>
        <w:tc>
          <w:tcPr>
            <w:tcW w:w="1750" w:type="dxa"/>
          </w:tcPr>
          <w:p w14:paraId="62280050"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t>Examination i samband med kurs</w:t>
            </w:r>
          </w:p>
        </w:tc>
        <w:sdt>
          <w:sdtPr>
            <w:id w:val="1907186119"/>
            <w14:checkbox>
              <w14:checked w14:val="0"/>
              <w14:checkedState w14:val="221A" w14:font="Segoe UI"/>
              <w14:uncheckedState w14:val="2610" w14:font="MS Gothic"/>
            </w14:checkbox>
          </w:sdtPr>
          <w:sdtEndPr/>
          <w:sdtContent>
            <w:tc>
              <w:tcPr>
                <w:tcW w:w="863" w:type="dxa"/>
              </w:tcPr>
              <w:p w14:paraId="33A0EA0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5758A4" w:rsidRPr="00794C7A" w14:paraId="0F5CBA27" w14:textId="77777777" w:rsidTr="00D700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4F424D5D" w14:textId="77777777" w:rsidR="00794C7A" w:rsidRPr="00794C7A" w:rsidRDefault="00794C7A" w:rsidP="00794C7A">
            <w:pPr>
              <w:rPr>
                <w:rFonts w:ascii="Times New Roman" w:hAnsi="Times New Roman"/>
              </w:rPr>
            </w:pPr>
            <w:r w:rsidRPr="00794C7A">
              <w:rPr>
                <w:rFonts w:ascii="Times New Roman" w:hAnsi="Times New Roman"/>
              </w:rPr>
              <w:t>Klinisk tropikmedicin</w:t>
            </w:r>
          </w:p>
        </w:tc>
        <w:tc>
          <w:tcPr>
            <w:tcW w:w="1311" w:type="dxa"/>
          </w:tcPr>
          <w:p w14:paraId="3D9EC9D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973" w:type="dxa"/>
          </w:tcPr>
          <w:p w14:paraId="0FB13963" w14:textId="26EA7669" w:rsidR="00794C7A" w:rsidRPr="00794C7A" w:rsidRDefault="005758A4" w:rsidP="00794C7A">
            <w:pPr>
              <w:cnfStyle w:val="000000010000" w:firstRow="0" w:lastRow="0" w:firstColumn="0" w:lastColumn="0" w:oddVBand="0" w:evenVBand="0" w:oddHBand="0" w:evenHBand="1" w:firstRowFirstColumn="0" w:firstRowLastColumn="0" w:lastRowFirstColumn="0" w:lastRowLastColumn="0"/>
            </w:pPr>
            <w:r w:rsidRPr="00794C7A">
              <w:t>Obligatorisk</w:t>
            </w:r>
            <w:r>
              <w:t>t kursämne</w:t>
            </w:r>
          </w:p>
        </w:tc>
        <w:tc>
          <w:tcPr>
            <w:tcW w:w="1418" w:type="dxa"/>
          </w:tcPr>
          <w:p w14:paraId="1CF33201" w14:textId="50826624" w:rsidR="00794C7A" w:rsidRPr="00794C7A" w:rsidRDefault="00CB7CDC" w:rsidP="00794C7A">
            <w:pPr>
              <w:cnfStyle w:val="000000010000" w:firstRow="0" w:lastRow="0" w:firstColumn="0" w:lastColumn="0" w:oddVBand="0" w:evenVBand="0" w:oddHBand="0" w:evenHBand="1" w:firstRowFirstColumn="0" w:firstRowLastColumn="0" w:lastRowFirstColumn="0" w:lastRowLastColumn="0"/>
            </w:pPr>
            <w:r>
              <w:t>STc2</w:t>
            </w:r>
          </w:p>
        </w:tc>
        <w:tc>
          <w:tcPr>
            <w:tcW w:w="1750" w:type="dxa"/>
          </w:tcPr>
          <w:p w14:paraId="38D21C3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t>Examination i samband med kurs</w:t>
            </w:r>
          </w:p>
        </w:tc>
        <w:sdt>
          <w:sdtPr>
            <w:id w:val="1978033394"/>
            <w14:checkbox>
              <w14:checked w14:val="0"/>
              <w14:checkedState w14:val="221A" w14:font="Segoe UI"/>
              <w14:uncheckedState w14:val="2610" w14:font="MS Gothic"/>
            </w14:checkbox>
          </w:sdtPr>
          <w:sdtEndPr/>
          <w:sdtContent>
            <w:tc>
              <w:tcPr>
                <w:tcW w:w="863" w:type="dxa"/>
              </w:tcPr>
              <w:p w14:paraId="6F9056BE"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794C7A" w:rsidRPr="00794C7A" w14:paraId="1636B229" w14:textId="77777777" w:rsidTr="0079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735E18D8" w14:textId="77777777" w:rsidR="00794C7A" w:rsidRPr="00794C7A" w:rsidRDefault="00794C7A" w:rsidP="00794C7A">
            <w:pPr>
              <w:rPr>
                <w:rFonts w:ascii="Times New Roman" w:hAnsi="Times New Roman"/>
              </w:rPr>
            </w:pPr>
          </w:p>
        </w:tc>
        <w:tc>
          <w:tcPr>
            <w:tcW w:w="1311" w:type="dxa"/>
          </w:tcPr>
          <w:p w14:paraId="7BEC1CE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973" w:type="dxa"/>
          </w:tcPr>
          <w:p w14:paraId="2C1D2B9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418" w:type="dxa"/>
          </w:tcPr>
          <w:p w14:paraId="761D6AA9"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750" w:type="dxa"/>
          </w:tcPr>
          <w:p w14:paraId="6191C170"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sdt>
          <w:sdtPr>
            <w:id w:val="-121316823"/>
            <w14:checkbox>
              <w14:checked w14:val="0"/>
              <w14:checkedState w14:val="221A" w14:font="Segoe UI"/>
              <w14:uncheckedState w14:val="2610" w14:font="MS Gothic"/>
            </w14:checkbox>
          </w:sdtPr>
          <w:sdtEndPr/>
          <w:sdtContent>
            <w:tc>
              <w:tcPr>
                <w:tcW w:w="863" w:type="dxa"/>
              </w:tcPr>
              <w:p w14:paraId="2FB6E33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794C7A" w:rsidRPr="00794C7A" w14:paraId="5D3D6817" w14:textId="77777777" w:rsidTr="00D700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4B5D7CD3" w14:textId="77777777" w:rsidR="00794C7A" w:rsidRPr="00794C7A" w:rsidRDefault="00794C7A" w:rsidP="00794C7A">
            <w:pPr>
              <w:rPr>
                <w:rFonts w:ascii="Times New Roman" w:hAnsi="Times New Roman"/>
              </w:rPr>
            </w:pPr>
          </w:p>
        </w:tc>
        <w:tc>
          <w:tcPr>
            <w:tcW w:w="1311" w:type="dxa"/>
          </w:tcPr>
          <w:p w14:paraId="5C8A91C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973" w:type="dxa"/>
          </w:tcPr>
          <w:p w14:paraId="4B06708E"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418" w:type="dxa"/>
          </w:tcPr>
          <w:p w14:paraId="5118D073"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750" w:type="dxa"/>
          </w:tcPr>
          <w:p w14:paraId="4001B5F3"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sdt>
          <w:sdtPr>
            <w:id w:val="-1340693575"/>
            <w14:checkbox>
              <w14:checked w14:val="0"/>
              <w14:checkedState w14:val="221A" w14:font="Segoe UI"/>
              <w14:uncheckedState w14:val="2610" w14:font="MS Gothic"/>
            </w14:checkbox>
          </w:sdtPr>
          <w:sdtEndPr/>
          <w:sdtContent>
            <w:tc>
              <w:tcPr>
                <w:tcW w:w="863" w:type="dxa"/>
              </w:tcPr>
              <w:p w14:paraId="1CAE13E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794C7A" w:rsidRPr="00794C7A" w14:paraId="33291EE6" w14:textId="77777777" w:rsidTr="00794C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7" w:type="dxa"/>
          </w:tcPr>
          <w:p w14:paraId="17CF33E4" w14:textId="77777777" w:rsidR="00794C7A" w:rsidRPr="00794C7A" w:rsidRDefault="00794C7A" w:rsidP="00794C7A">
            <w:pPr>
              <w:rPr>
                <w:rFonts w:ascii="Times New Roman" w:hAnsi="Times New Roman"/>
              </w:rPr>
            </w:pPr>
          </w:p>
        </w:tc>
        <w:tc>
          <w:tcPr>
            <w:tcW w:w="1311" w:type="dxa"/>
          </w:tcPr>
          <w:p w14:paraId="03067D2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973" w:type="dxa"/>
          </w:tcPr>
          <w:p w14:paraId="2AFB49E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418" w:type="dxa"/>
          </w:tcPr>
          <w:p w14:paraId="054E365A"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750" w:type="dxa"/>
          </w:tcPr>
          <w:p w14:paraId="2487DD9C"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sdt>
          <w:sdtPr>
            <w:id w:val="1529215460"/>
            <w14:checkbox>
              <w14:checked w14:val="0"/>
              <w14:checkedState w14:val="221A" w14:font="Segoe UI"/>
              <w14:uncheckedState w14:val="2610" w14:font="MS Gothic"/>
            </w14:checkbox>
          </w:sdtPr>
          <w:sdtEndPr/>
          <w:sdtContent>
            <w:tc>
              <w:tcPr>
                <w:tcW w:w="863" w:type="dxa"/>
              </w:tcPr>
              <w:p w14:paraId="0B4D6505"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bl>
    <w:p w14:paraId="25DA4E3E" w14:textId="07010A5B" w:rsidR="00D4319E" w:rsidRPr="00D4319E" w:rsidRDefault="00D4319E" w:rsidP="00D4319E">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d</w:t>
      </w:r>
      <w:r w:rsidRPr="00D4319E">
        <w:rPr>
          <w:rFonts w:ascii="Calibri Light" w:eastAsia="Times New Roman" w:hAnsi="Calibri Light" w:cs="Times New Roman"/>
          <w:b/>
          <w:bCs/>
          <w:color w:val="2E74B5"/>
          <w:kern w:val="0"/>
          <w:sz w:val="28"/>
          <w:szCs w:val="28"/>
          <w:lang w:val="sv-SE" w:eastAsia="sv-SE"/>
          <w14:ligatures w14:val="none"/>
        </w:rPr>
        <w:t xml:space="preserve">eltagande i Fallseminarier </w:t>
      </w:r>
      <w:r w:rsidRPr="00D4319E">
        <w:rPr>
          <w:rFonts w:ascii="Calibri Light" w:eastAsia="Times New Roman" w:hAnsi="Calibri Light" w:cs="Times New Roman"/>
          <w:b/>
          <w:bCs/>
          <w:color w:val="2E74B5"/>
          <w:kern w:val="0"/>
          <w:sz w:val="16"/>
          <w:szCs w:val="16"/>
          <w:lang w:val="sv-SE" w:eastAsia="sv-SE"/>
          <w14:ligatures w14:val="none"/>
        </w:rPr>
        <w:t>(rek 2 ggr)</w:t>
      </w:r>
    </w:p>
    <w:tbl>
      <w:tblPr>
        <w:tblStyle w:val="Ljustrutnt-dekorfrg15"/>
        <w:tblW w:w="0" w:type="auto"/>
        <w:tblLook w:val="04A0" w:firstRow="1" w:lastRow="0" w:firstColumn="1" w:lastColumn="0" w:noHBand="0" w:noVBand="1"/>
      </w:tblPr>
      <w:tblGrid>
        <w:gridCol w:w="1264"/>
        <w:gridCol w:w="1796"/>
        <w:gridCol w:w="2856"/>
        <w:gridCol w:w="1971"/>
        <w:gridCol w:w="1119"/>
      </w:tblGrid>
      <w:tr w:rsidR="00D4319E" w:rsidRPr="00D4319E" w14:paraId="0A5F1850" w14:textId="77777777" w:rsidTr="00EB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42F86BE7" w14:textId="77777777" w:rsidR="00D4319E" w:rsidRPr="00D4319E" w:rsidRDefault="00D4319E" w:rsidP="00D4319E">
            <w:pPr>
              <w:rPr>
                <w:rFonts w:ascii="Times New Roman" w:hAnsi="Times New Roman"/>
                <w:sz w:val="24"/>
                <w:szCs w:val="24"/>
              </w:rPr>
            </w:pPr>
            <w:r w:rsidRPr="00D4319E">
              <w:rPr>
                <w:rFonts w:ascii="Times New Roman" w:hAnsi="Times New Roman"/>
                <w:sz w:val="24"/>
                <w:szCs w:val="24"/>
              </w:rPr>
              <w:t>Plats</w:t>
            </w:r>
          </w:p>
        </w:tc>
        <w:tc>
          <w:tcPr>
            <w:tcW w:w="1804" w:type="dxa"/>
          </w:tcPr>
          <w:p w14:paraId="4F504C6B"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Tidpunkt</w:t>
            </w:r>
          </w:p>
        </w:tc>
        <w:tc>
          <w:tcPr>
            <w:tcW w:w="2874" w:type="dxa"/>
          </w:tcPr>
          <w:p w14:paraId="569073FF"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Kommentar</w:t>
            </w:r>
          </w:p>
        </w:tc>
        <w:tc>
          <w:tcPr>
            <w:tcW w:w="1984" w:type="dxa"/>
          </w:tcPr>
          <w:p w14:paraId="7EBED047"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Delmål</w:t>
            </w:r>
          </w:p>
        </w:tc>
        <w:tc>
          <w:tcPr>
            <w:tcW w:w="1124" w:type="dxa"/>
          </w:tcPr>
          <w:p w14:paraId="79494167" w14:textId="14636046"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Intyg</w:t>
            </w:r>
          </w:p>
        </w:tc>
      </w:tr>
      <w:tr w:rsidR="00D4319E" w:rsidRPr="00D4319E" w14:paraId="7B9B6F2D"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7D346D55" w14:textId="50AD04FE" w:rsidR="00D4319E" w:rsidRPr="00D4319E" w:rsidRDefault="00D4319E" w:rsidP="00D4319E">
            <w:pPr>
              <w:rPr>
                <w:rFonts w:ascii="Times New Roman" w:hAnsi="Times New Roman"/>
              </w:rPr>
            </w:pPr>
            <w:r>
              <w:rPr>
                <w:rFonts w:ascii="Times New Roman" w:hAnsi="Times New Roman"/>
              </w:rPr>
              <w:t>Göteborg</w:t>
            </w:r>
          </w:p>
        </w:tc>
        <w:tc>
          <w:tcPr>
            <w:tcW w:w="1804" w:type="dxa"/>
          </w:tcPr>
          <w:p w14:paraId="5F533F87" w14:textId="4BD1DB49"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September 2025</w:t>
            </w:r>
          </w:p>
        </w:tc>
        <w:tc>
          <w:tcPr>
            <w:tcW w:w="2874" w:type="dxa"/>
          </w:tcPr>
          <w:p w14:paraId="17B8FC61" w14:textId="77777777"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p>
        </w:tc>
        <w:tc>
          <w:tcPr>
            <w:tcW w:w="1984" w:type="dxa"/>
          </w:tcPr>
          <w:p w14:paraId="2EB6E304" w14:textId="079B3AEC" w:rsidR="00D4319E" w:rsidRPr="00D4319E" w:rsidRDefault="00CB7CDC" w:rsidP="00D4319E">
            <w:pPr>
              <w:cnfStyle w:val="000000100000" w:firstRow="0" w:lastRow="0" w:firstColumn="0" w:lastColumn="0" w:oddVBand="0" w:evenVBand="0" w:oddHBand="1" w:evenHBand="0" w:firstRowFirstColumn="0" w:firstRowLastColumn="0" w:lastRowFirstColumn="0" w:lastRowLastColumn="0"/>
            </w:pPr>
            <w:r>
              <w:t>STc</w:t>
            </w:r>
            <w:r w:rsidR="00D4319E">
              <w:t xml:space="preserve">1, </w:t>
            </w:r>
            <w:r>
              <w:t>STc</w:t>
            </w:r>
            <w:r w:rsidR="00D4319E">
              <w:t>2</w:t>
            </w:r>
          </w:p>
        </w:tc>
        <w:sdt>
          <w:sdtPr>
            <w:id w:val="252553288"/>
            <w14:checkbox>
              <w14:checked w14:val="1"/>
              <w14:checkedState w14:val="221A" w14:font="Segoe UI"/>
              <w14:uncheckedState w14:val="2610" w14:font="MS Gothic"/>
            </w14:checkbox>
          </w:sdtPr>
          <w:sdtEndPr/>
          <w:sdtContent>
            <w:tc>
              <w:tcPr>
                <w:tcW w:w="1124" w:type="dxa"/>
              </w:tcPr>
              <w:p w14:paraId="392FD8C2" w14:textId="7C8B57F4"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rPr>
                    <w:rFonts w:ascii="Segoe UI" w:hAnsi="Segoe UI" w:cs="Segoe UI"/>
                  </w:rPr>
                  <w:t>√</w:t>
                </w:r>
              </w:p>
            </w:tc>
          </w:sdtContent>
        </w:sdt>
      </w:tr>
      <w:tr w:rsidR="00D4319E" w:rsidRPr="00D4319E" w14:paraId="43880593" w14:textId="77777777" w:rsidTr="00EB3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15051659" w14:textId="77777777" w:rsidR="00D4319E" w:rsidRPr="00D4319E" w:rsidRDefault="00D4319E" w:rsidP="00D4319E">
            <w:pPr>
              <w:rPr>
                <w:rFonts w:ascii="Times New Roman" w:hAnsi="Times New Roman"/>
              </w:rPr>
            </w:pPr>
          </w:p>
        </w:tc>
        <w:tc>
          <w:tcPr>
            <w:tcW w:w="1804" w:type="dxa"/>
          </w:tcPr>
          <w:p w14:paraId="7F3717B0"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2874" w:type="dxa"/>
          </w:tcPr>
          <w:p w14:paraId="7F94C673"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1984" w:type="dxa"/>
          </w:tcPr>
          <w:p w14:paraId="098E3260"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sdt>
          <w:sdtPr>
            <w:id w:val="1180783359"/>
            <w14:checkbox>
              <w14:checked w14:val="0"/>
              <w14:checkedState w14:val="221A" w14:font="Segoe UI"/>
              <w14:uncheckedState w14:val="2610" w14:font="MS Gothic"/>
            </w14:checkbox>
          </w:sdtPr>
          <w:sdtEndPr/>
          <w:sdtContent>
            <w:tc>
              <w:tcPr>
                <w:tcW w:w="1124" w:type="dxa"/>
              </w:tcPr>
              <w:p w14:paraId="2F2F4572"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r w:rsidRPr="00D4319E">
                  <w:rPr>
                    <w:rFonts w:ascii="Segoe UI Symbol" w:hAnsi="Segoe UI Symbol" w:cs="Segoe UI Symbol"/>
                  </w:rPr>
                  <w:t>☐</w:t>
                </w:r>
              </w:p>
            </w:tc>
          </w:sdtContent>
        </w:sdt>
      </w:tr>
    </w:tbl>
    <w:p w14:paraId="544AA61A" w14:textId="4123B331" w:rsidR="00D4319E" w:rsidRPr="00D4319E" w:rsidRDefault="00D4319E" w:rsidP="00D4319E">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d</w:t>
      </w:r>
      <w:r w:rsidRPr="00D4319E">
        <w:rPr>
          <w:rFonts w:ascii="Calibri Light" w:eastAsia="Times New Roman" w:hAnsi="Calibri Light" w:cs="Times New Roman"/>
          <w:b/>
          <w:bCs/>
          <w:color w:val="2E74B5"/>
          <w:kern w:val="0"/>
          <w:sz w:val="28"/>
          <w:szCs w:val="28"/>
          <w:lang w:val="sv-SE" w:eastAsia="sv-SE"/>
          <w14:ligatures w14:val="none"/>
        </w:rPr>
        <w:t xml:space="preserve">eltagande i Ungt Forum </w:t>
      </w:r>
      <w:r w:rsidRPr="00D4319E">
        <w:rPr>
          <w:rFonts w:ascii="Calibri Light" w:eastAsia="Times New Roman" w:hAnsi="Calibri Light" w:cs="Times New Roman"/>
          <w:b/>
          <w:bCs/>
          <w:color w:val="2E74B5"/>
          <w:kern w:val="0"/>
          <w:sz w:val="16"/>
          <w:szCs w:val="16"/>
          <w:lang w:val="sv-SE" w:eastAsia="sv-SE"/>
          <w14:ligatures w14:val="none"/>
        </w:rPr>
        <w:t>(rek 2 ggr)</w:t>
      </w:r>
    </w:p>
    <w:tbl>
      <w:tblPr>
        <w:tblStyle w:val="Ljustrutnt-dekorfrg15"/>
        <w:tblW w:w="0" w:type="auto"/>
        <w:tblLook w:val="04A0" w:firstRow="1" w:lastRow="0" w:firstColumn="1" w:lastColumn="0" w:noHBand="0" w:noVBand="1"/>
      </w:tblPr>
      <w:tblGrid>
        <w:gridCol w:w="1260"/>
        <w:gridCol w:w="1797"/>
        <w:gridCol w:w="2857"/>
        <w:gridCol w:w="1972"/>
        <w:gridCol w:w="1120"/>
      </w:tblGrid>
      <w:tr w:rsidR="00D4319E" w:rsidRPr="00D4319E" w14:paraId="37053747" w14:textId="77777777" w:rsidTr="00EB3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4ED31B25" w14:textId="77777777" w:rsidR="00D4319E" w:rsidRPr="00D4319E" w:rsidRDefault="00D4319E" w:rsidP="00D4319E">
            <w:pPr>
              <w:rPr>
                <w:rFonts w:ascii="Times New Roman" w:hAnsi="Times New Roman"/>
                <w:sz w:val="24"/>
                <w:szCs w:val="24"/>
              </w:rPr>
            </w:pPr>
            <w:r w:rsidRPr="00D4319E">
              <w:rPr>
                <w:rFonts w:ascii="Times New Roman" w:hAnsi="Times New Roman"/>
                <w:sz w:val="24"/>
                <w:szCs w:val="24"/>
              </w:rPr>
              <w:t>Plats</w:t>
            </w:r>
          </w:p>
        </w:tc>
        <w:tc>
          <w:tcPr>
            <w:tcW w:w="1804" w:type="dxa"/>
          </w:tcPr>
          <w:p w14:paraId="13C54345"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Tidpunkt</w:t>
            </w:r>
          </w:p>
        </w:tc>
        <w:tc>
          <w:tcPr>
            <w:tcW w:w="2874" w:type="dxa"/>
          </w:tcPr>
          <w:p w14:paraId="11B265F7"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Kommentar</w:t>
            </w:r>
          </w:p>
        </w:tc>
        <w:tc>
          <w:tcPr>
            <w:tcW w:w="1984" w:type="dxa"/>
          </w:tcPr>
          <w:p w14:paraId="03FE7B8B" w14:textId="77777777"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Delmål</w:t>
            </w:r>
          </w:p>
        </w:tc>
        <w:tc>
          <w:tcPr>
            <w:tcW w:w="1124" w:type="dxa"/>
          </w:tcPr>
          <w:p w14:paraId="54D6298F" w14:textId="170E230D" w:rsidR="00D4319E" w:rsidRPr="00D4319E" w:rsidRDefault="00D4319E" w:rsidP="00D4319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4319E">
              <w:rPr>
                <w:rFonts w:ascii="Times New Roman" w:hAnsi="Times New Roman"/>
                <w:sz w:val="24"/>
                <w:szCs w:val="24"/>
              </w:rPr>
              <w:t>Intyg</w:t>
            </w:r>
          </w:p>
        </w:tc>
      </w:tr>
      <w:tr w:rsidR="00D4319E" w:rsidRPr="00D4319E" w14:paraId="4C039D99"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5E2680F3" w14:textId="23ABF8F7" w:rsidR="00D4319E" w:rsidRPr="00D4319E" w:rsidRDefault="00D4319E" w:rsidP="00D4319E">
            <w:pPr>
              <w:rPr>
                <w:rFonts w:ascii="Times New Roman" w:hAnsi="Times New Roman"/>
              </w:rPr>
            </w:pPr>
            <w:r>
              <w:rPr>
                <w:rFonts w:ascii="Times New Roman" w:hAnsi="Times New Roman"/>
              </w:rPr>
              <w:t>Örebro</w:t>
            </w:r>
          </w:p>
        </w:tc>
        <w:tc>
          <w:tcPr>
            <w:tcW w:w="1804" w:type="dxa"/>
          </w:tcPr>
          <w:p w14:paraId="062DC22C" w14:textId="3D5669AE"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250520</w:t>
            </w:r>
          </w:p>
        </w:tc>
        <w:tc>
          <w:tcPr>
            <w:tcW w:w="2874" w:type="dxa"/>
          </w:tcPr>
          <w:p w14:paraId="247EC7EF" w14:textId="6A124258"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t>Bukinfektioner</w:t>
            </w:r>
          </w:p>
        </w:tc>
        <w:tc>
          <w:tcPr>
            <w:tcW w:w="1984" w:type="dxa"/>
          </w:tcPr>
          <w:p w14:paraId="2EC8ED46" w14:textId="2EE06D58" w:rsidR="00D4319E" w:rsidRPr="00D4319E" w:rsidRDefault="00CB7CDC" w:rsidP="00D4319E">
            <w:pPr>
              <w:cnfStyle w:val="000000100000" w:firstRow="0" w:lastRow="0" w:firstColumn="0" w:lastColumn="0" w:oddVBand="0" w:evenVBand="0" w:oddHBand="1" w:evenHBand="0" w:firstRowFirstColumn="0" w:firstRowLastColumn="0" w:lastRowFirstColumn="0" w:lastRowLastColumn="0"/>
            </w:pPr>
            <w:r>
              <w:t>STc</w:t>
            </w:r>
            <w:r w:rsidR="00D4319E">
              <w:t xml:space="preserve">1, </w:t>
            </w:r>
            <w:r>
              <w:t>STc</w:t>
            </w:r>
            <w:r w:rsidR="00D4319E">
              <w:t>7</w:t>
            </w:r>
          </w:p>
        </w:tc>
        <w:sdt>
          <w:sdtPr>
            <w:id w:val="641476722"/>
            <w14:checkbox>
              <w14:checked w14:val="1"/>
              <w14:checkedState w14:val="221A" w14:font="Segoe UI"/>
              <w14:uncheckedState w14:val="2610" w14:font="MS Gothic"/>
            </w14:checkbox>
          </w:sdtPr>
          <w:sdtEndPr/>
          <w:sdtContent>
            <w:tc>
              <w:tcPr>
                <w:tcW w:w="1124" w:type="dxa"/>
              </w:tcPr>
              <w:p w14:paraId="6D435AE9" w14:textId="69D1F9AD" w:rsidR="00D4319E" w:rsidRPr="00D4319E" w:rsidRDefault="00D4319E" w:rsidP="00D4319E">
                <w:pPr>
                  <w:cnfStyle w:val="000000100000" w:firstRow="0" w:lastRow="0" w:firstColumn="0" w:lastColumn="0" w:oddVBand="0" w:evenVBand="0" w:oddHBand="1" w:evenHBand="0" w:firstRowFirstColumn="0" w:firstRowLastColumn="0" w:lastRowFirstColumn="0" w:lastRowLastColumn="0"/>
                </w:pPr>
                <w:r>
                  <w:rPr>
                    <w:rFonts w:ascii="Segoe UI" w:hAnsi="Segoe UI" w:cs="Segoe UI"/>
                  </w:rPr>
                  <w:t>√</w:t>
                </w:r>
              </w:p>
            </w:tc>
          </w:sdtContent>
        </w:sdt>
      </w:tr>
      <w:tr w:rsidR="00D4319E" w:rsidRPr="00D4319E" w14:paraId="07906DE4" w14:textId="77777777" w:rsidTr="00EB39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6" w:type="dxa"/>
          </w:tcPr>
          <w:p w14:paraId="41C1C149" w14:textId="77777777" w:rsidR="00D4319E" w:rsidRPr="00D4319E" w:rsidRDefault="00D4319E" w:rsidP="00D4319E">
            <w:pPr>
              <w:rPr>
                <w:rFonts w:ascii="Times New Roman" w:hAnsi="Times New Roman"/>
              </w:rPr>
            </w:pPr>
          </w:p>
        </w:tc>
        <w:tc>
          <w:tcPr>
            <w:tcW w:w="1804" w:type="dxa"/>
          </w:tcPr>
          <w:p w14:paraId="4120EB08"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2874" w:type="dxa"/>
          </w:tcPr>
          <w:p w14:paraId="26E55FC2"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tc>
          <w:tcPr>
            <w:tcW w:w="1984" w:type="dxa"/>
          </w:tcPr>
          <w:p w14:paraId="489764C0"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p>
        </w:tc>
        <w:sdt>
          <w:sdtPr>
            <w:id w:val="-100735375"/>
            <w14:checkbox>
              <w14:checked w14:val="0"/>
              <w14:checkedState w14:val="221A" w14:font="Segoe UI"/>
              <w14:uncheckedState w14:val="2610" w14:font="MS Gothic"/>
            </w14:checkbox>
          </w:sdtPr>
          <w:sdtEndPr/>
          <w:sdtContent>
            <w:tc>
              <w:tcPr>
                <w:tcW w:w="1124" w:type="dxa"/>
              </w:tcPr>
              <w:p w14:paraId="7300FA54" w14:textId="77777777" w:rsidR="00D4319E" w:rsidRPr="00D4319E" w:rsidRDefault="00D4319E" w:rsidP="00D4319E">
                <w:pPr>
                  <w:cnfStyle w:val="000000010000" w:firstRow="0" w:lastRow="0" w:firstColumn="0" w:lastColumn="0" w:oddVBand="0" w:evenVBand="0" w:oddHBand="0" w:evenHBand="1" w:firstRowFirstColumn="0" w:firstRowLastColumn="0" w:lastRowFirstColumn="0" w:lastRowLastColumn="0"/>
                </w:pPr>
                <w:r w:rsidRPr="00D4319E">
                  <w:rPr>
                    <w:rFonts w:ascii="Segoe UI Symbol" w:hAnsi="Segoe UI Symbol" w:cs="Segoe UI Symbol"/>
                  </w:rPr>
                  <w:t>☐</w:t>
                </w:r>
              </w:p>
            </w:tc>
          </w:sdtContent>
        </w:sdt>
      </w:tr>
    </w:tbl>
    <w:p w14:paraId="5E65031C" w14:textId="0F9A5470" w:rsidR="00794C7A" w:rsidRPr="00794C7A" w:rsidRDefault="007739FF"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på </w:t>
      </w:r>
      <w:r w:rsidR="00794C7A" w:rsidRPr="00794C7A">
        <w:rPr>
          <w:rFonts w:ascii="Calibri Light" w:eastAsia="Times New Roman" w:hAnsi="Calibri Light" w:cs="Times New Roman"/>
          <w:b/>
          <w:bCs/>
          <w:color w:val="2E74B5"/>
          <w:kern w:val="0"/>
          <w:sz w:val="28"/>
          <w:szCs w:val="28"/>
          <w:lang w:val="sv-SE" w:eastAsia="sv-SE"/>
          <w14:ligatures w14:val="none"/>
        </w:rPr>
        <w:t xml:space="preserve">internutbildning </w:t>
      </w:r>
    </w:p>
    <w:p w14:paraId="6435215C" w14:textId="77777777" w:rsidR="00794C7A" w:rsidRPr="00794C7A" w:rsidRDefault="00794C7A" w:rsidP="00794C7A">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Exempel på internutbildning kan vara journal clubs, interna föreläsningar och seminarier på kliniken.  </w:t>
      </w:r>
    </w:p>
    <w:tbl>
      <w:tblPr>
        <w:tblStyle w:val="Ljustrutnt-dekorfrg11"/>
        <w:tblW w:w="0" w:type="auto"/>
        <w:tblLook w:val="04A0" w:firstRow="1" w:lastRow="0" w:firstColumn="1" w:lastColumn="0" w:noHBand="0" w:noVBand="1"/>
      </w:tblPr>
      <w:tblGrid>
        <w:gridCol w:w="1785"/>
        <w:gridCol w:w="1234"/>
        <w:gridCol w:w="1791"/>
        <w:gridCol w:w="1276"/>
        <w:gridCol w:w="1842"/>
        <w:gridCol w:w="1078"/>
      </w:tblGrid>
      <w:tr w:rsidR="00D4319E" w:rsidRPr="00153A6B" w14:paraId="7EC933EB" w14:textId="77777777" w:rsidTr="00D431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654DBE9B" w14:textId="77777777" w:rsidR="007739FF" w:rsidRPr="00794C7A" w:rsidRDefault="007739FF" w:rsidP="00794C7A">
            <w:pPr>
              <w:rPr>
                <w:rFonts w:ascii="Times New Roman" w:hAnsi="Times New Roman"/>
                <w:sz w:val="24"/>
                <w:szCs w:val="24"/>
              </w:rPr>
            </w:pPr>
            <w:r w:rsidRPr="00794C7A">
              <w:rPr>
                <w:rFonts w:ascii="Times New Roman" w:hAnsi="Times New Roman"/>
                <w:sz w:val="24"/>
                <w:szCs w:val="24"/>
              </w:rPr>
              <w:t>Plats</w:t>
            </w:r>
          </w:p>
        </w:tc>
        <w:tc>
          <w:tcPr>
            <w:tcW w:w="1234" w:type="dxa"/>
          </w:tcPr>
          <w:p w14:paraId="729627A2" w14:textId="77777777" w:rsidR="007739FF" w:rsidRPr="00794C7A" w:rsidRDefault="007739FF"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Tidpunkt</w:t>
            </w:r>
          </w:p>
        </w:tc>
        <w:tc>
          <w:tcPr>
            <w:tcW w:w="1791" w:type="dxa"/>
          </w:tcPr>
          <w:p w14:paraId="057B5E34" w14:textId="77777777" w:rsidR="007739FF" w:rsidRPr="00794C7A" w:rsidRDefault="007739FF"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Ämne</w:t>
            </w:r>
          </w:p>
        </w:tc>
        <w:tc>
          <w:tcPr>
            <w:tcW w:w="1276" w:type="dxa"/>
          </w:tcPr>
          <w:p w14:paraId="68D9972D" w14:textId="77777777" w:rsidR="007739FF" w:rsidRPr="00794C7A" w:rsidRDefault="007739FF"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842" w:type="dxa"/>
          </w:tcPr>
          <w:p w14:paraId="51DCD1B4" w14:textId="6079F2E0" w:rsidR="007739FF" w:rsidRPr="00153A6B" w:rsidRDefault="00D4319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Ev bedömning</w:t>
            </w:r>
            <w:r w:rsidR="007739FF" w:rsidRPr="00153A6B">
              <w:rPr>
                <w:rFonts w:ascii="Times New Roman" w:hAnsi="Times New Roman"/>
                <w:sz w:val="24"/>
                <w:szCs w:val="24"/>
              </w:rPr>
              <w:t xml:space="preserve"> </w:t>
            </w:r>
          </w:p>
        </w:tc>
        <w:tc>
          <w:tcPr>
            <w:tcW w:w="1078" w:type="dxa"/>
          </w:tcPr>
          <w:p w14:paraId="7E899294" w14:textId="025A2683" w:rsidR="007739FF" w:rsidRPr="00794C7A" w:rsidRDefault="00D4319E"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Ev intyg</w:t>
            </w:r>
          </w:p>
        </w:tc>
      </w:tr>
      <w:tr w:rsidR="00D4319E" w:rsidRPr="00794C7A" w14:paraId="17719CDE"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7D9BDD4" w14:textId="0051760C" w:rsidR="007739FF" w:rsidRPr="00794C7A" w:rsidRDefault="007739FF" w:rsidP="00794C7A">
            <w:pPr>
              <w:rPr>
                <w:rFonts w:ascii="Times New Roman" w:hAnsi="Times New Roman"/>
              </w:rPr>
            </w:pPr>
            <w:r>
              <w:rPr>
                <w:rFonts w:ascii="Times New Roman" w:hAnsi="Times New Roman"/>
              </w:rPr>
              <w:t>Infektionskliniken</w:t>
            </w:r>
          </w:p>
        </w:tc>
        <w:tc>
          <w:tcPr>
            <w:tcW w:w="1234" w:type="dxa"/>
          </w:tcPr>
          <w:p w14:paraId="47542071" w14:textId="263B5D5E"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XX -2025</w:t>
            </w:r>
          </w:p>
        </w:tc>
        <w:tc>
          <w:tcPr>
            <w:tcW w:w="1791" w:type="dxa"/>
          </w:tcPr>
          <w:p w14:paraId="016D7243" w14:textId="424DF192"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 xml:space="preserve">Referat från Ungt Forum </w:t>
            </w:r>
          </w:p>
        </w:tc>
        <w:tc>
          <w:tcPr>
            <w:tcW w:w="1276" w:type="dxa"/>
          </w:tcPr>
          <w:p w14:paraId="5EC51455" w14:textId="421257A3" w:rsidR="007739FF" w:rsidRPr="00794C7A" w:rsidRDefault="00CB7CDC" w:rsidP="00794C7A">
            <w:pPr>
              <w:cnfStyle w:val="000000100000" w:firstRow="0" w:lastRow="0" w:firstColumn="0" w:lastColumn="0" w:oddVBand="0" w:evenVBand="0" w:oddHBand="1" w:evenHBand="0" w:firstRowFirstColumn="0" w:firstRowLastColumn="0" w:lastRowFirstColumn="0" w:lastRowLastColumn="0"/>
            </w:pPr>
            <w:r>
              <w:t>STc</w:t>
            </w:r>
            <w:r w:rsidR="007739FF">
              <w:t>1</w:t>
            </w:r>
          </w:p>
        </w:tc>
        <w:tc>
          <w:tcPr>
            <w:tcW w:w="1842" w:type="dxa"/>
          </w:tcPr>
          <w:p w14:paraId="1D1C4E27" w14:textId="0D60EABB"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Presenterat själv</w:t>
            </w:r>
            <w:r w:rsidR="00D4319E">
              <w:t xml:space="preserve">, bedömningsmall för muntlig presentation. </w:t>
            </w:r>
            <w:r>
              <w:t xml:space="preserve"> </w:t>
            </w:r>
          </w:p>
        </w:tc>
        <w:sdt>
          <w:sdtPr>
            <w:id w:val="1371887657"/>
            <w14:checkbox>
              <w14:checked w14:val="0"/>
              <w14:checkedState w14:val="221A" w14:font="Segoe UI"/>
              <w14:uncheckedState w14:val="2610" w14:font="MS Gothic"/>
            </w14:checkbox>
          </w:sdtPr>
          <w:sdtEndPr/>
          <w:sdtContent>
            <w:tc>
              <w:tcPr>
                <w:tcW w:w="1078" w:type="dxa"/>
              </w:tcPr>
              <w:p w14:paraId="49A9F039" w14:textId="1F65BD4F"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D4319E" w:rsidRPr="00794C7A" w14:paraId="47A0E4D3" w14:textId="77777777" w:rsidTr="00D43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7C9BA22C" w14:textId="4A374696" w:rsidR="007739FF" w:rsidRPr="00794C7A" w:rsidRDefault="007739FF" w:rsidP="00794C7A">
            <w:pPr>
              <w:rPr>
                <w:rFonts w:ascii="Times New Roman" w:hAnsi="Times New Roman"/>
              </w:rPr>
            </w:pPr>
            <w:r>
              <w:rPr>
                <w:rFonts w:ascii="Times New Roman" w:hAnsi="Times New Roman"/>
              </w:rPr>
              <w:t>Medicinkliniken</w:t>
            </w:r>
          </w:p>
        </w:tc>
        <w:tc>
          <w:tcPr>
            <w:tcW w:w="1234" w:type="dxa"/>
          </w:tcPr>
          <w:p w14:paraId="79A974A8" w14:textId="4274EB3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XX -2026</w:t>
            </w:r>
          </w:p>
        </w:tc>
        <w:tc>
          <w:tcPr>
            <w:tcW w:w="1791" w:type="dxa"/>
          </w:tcPr>
          <w:p w14:paraId="74ED48D7" w14:textId="155232F5"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Journal club</w:t>
            </w:r>
          </w:p>
        </w:tc>
        <w:tc>
          <w:tcPr>
            <w:tcW w:w="1276" w:type="dxa"/>
          </w:tcPr>
          <w:p w14:paraId="4E104B07" w14:textId="1D9A29BA" w:rsidR="007739FF" w:rsidRPr="00794C7A" w:rsidRDefault="00CB7CDC" w:rsidP="00794C7A">
            <w:pPr>
              <w:cnfStyle w:val="000000010000" w:firstRow="0" w:lastRow="0" w:firstColumn="0" w:lastColumn="0" w:oddVBand="0" w:evenVBand="0" w:oddHBand="0" w:evenHBand="1" w:firstRowFirstColumn="0" w:firstRowLastColumn="0" w:lastRowFirstColumn="0" w:lastRowLastColumn="0"/>
            </w:pPr>
            <w:r>
              <w:t>STa3</w:t>
            </w:r>
          </w:p>
        </w:tc>
        <w:tc>
          <w:tcPr>
            <w:tcW w:w="1842" w:type="dxa"/>
          </w:tcPr>
          <w:p w14:paraId="2558DCD9" w14:textId="4B09E720"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t>Deltagit i</w:t>
            </w:r>
          </w:p>
        </w:tc>
        <w:sdt>
          <w:sdtPr>
            <w:id w:val="-2098858050"/>
            <w14:checkbox>
              <w14:checked w14:val="0"/>
              <w14:checkedState w14:val="221A" w14:font="Segoe UI"/>
              <w14:uncheckedState w14:val="2610" w14:font="MS Gothic"/>
            </w14:checkbox>
          </w:sdtPr>
          <w:sdtEndPr/>
          <w:sdtContent>
            <w:tc>
              <w:tcPr>
                <w:tcW w:w="1078" w:type="dxa"/>
              </w:tcPr>
              <w:p w14:paraId="621B2D2C" w14:textId="61EEE876"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D4319E" w:rsidRPr="00794C7A" w14:paraId="6682B8E1" w14:textId="77777777" w:rsidTr="00D431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02774574" w14:textId="6F8629B9" w:rsidR="007739FF" w:rsidRPr="00794C7A" w:rsidRDefault="00A360EF" w:rsidP="00794C7A">
            <w:pPr>
              <w:rPr>
                <w:rFonts w:ascii="Times New Roman" w:hAnsi="Times New Roman"/>
              </w:rPr>
            </w:pPr>
            <w:r>
              <w:rPr>
                <w:rFonts w:ascii="Times New Roman" w:hAnsi="Times New Roman"/>
              </w:rPr>
              <w:t>Infektionskliniken</w:t>
            </w:r>
          </w:p>
        </w:tc>
        <w:tc>
          <w:tcPr>
            <w:tcW w:w="1234" w:type="dxa"/>
          </w:tcPr>
          <w:p w14:paraId="34B01B9A" w14:textId="234026F3"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XX</w:t>
            </w:r>
            <w:r w:rsidR="00A360EF">
              <w:t xml:space="preserve"> -2026</w:t>
            </w:r>
          </w:p>
        </w:tc>
        <w:tc>
          <w:tcPr>
            <w:tcW w:w="1791" w:type="dxa"/>
          </w:tcPr>
          <w:p w14:paraId="631FC015" w14:textId="19EE9E3E"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Föreläsning HIV</w:t>
            </w:r>
          </w:p>
        </w:tc>
        <w:tc>
          <w:tcPr>
            <w:tcW w:w="1276" w:type="dxa"/>
          </w:tcPr>
          <w:p w14:paraId="5418CE01" w14:textId="47AC00A0" w:rsidR="007739FF" w:rsidRPr="00794C7A" w:rsidRDefault="00CB7CDC" w:rsidP="00794C7A">
            <w:pPr>
              <w:cnfStyle w:val="000000100000" w:firstRow="0" w:lastRow="0" w:firstColumn="0" w:lastColumn="0" w:oddVBand="0" w:evenVBand="0" w:oddHBand="1" w:evenHBand="0" w:firstRowFirstColumn="0" w:firstRowLastColumn="0" w:lastRowFirstColumn="0" w:lastRowLastColumn="0"/>
            </w:pPr>
            <w:r>
              <w:t>STc</w:t>
            </w:r>
            <w:r w:rsidR="007739FF">
              <w:t xml:space="preserve">1, </w:t>
            </w:r>
            <w:r>
              <w:t>STc</w:t>
            </w:r>
            <w:r w:rsidR="007739FF">
              <w:t xml:space="preserve">4, </w:t>
            </w:r>
            <w:r>
              <w:t>STc</w:t>
            </w:r>
            <w:r w:rsidR="007739FF">
              <w:t>1</w:t>
            </w:r>
            <w:r>
              <w:t>4</w:t>
            </w:r>
          </w:p>
        </w:tc>
        <w:tc>
          <w:tcPr>
            <w:tcW w:w="1842" w:type="dxa"/>
          </w:tcPr>
          <w:p w14:paraId="43400E46" w14:textId="51DED3FA"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t>Deltagit i</w:t>
            </w:r>
          </w:p>
        </w:tc>
        <w:sdt>
          <w:sdtPr>
            <w:id w:val="1743053781"/>
            <w14:checkbox>
              <w14:checked w14:val="0"/>
              <w14:checkedState w14:val="221A" w14:font="Segoe UI"/>
              <w14:uncheckedState w14:val="2610" w14:font="MS Gothic"/>
            </w14:checkbox>
          </w:sdtPr>
          <w:sdtEndPr/>
          <w:sdtContent>
            <w:tc>
              <w:tcPr>
                <w:tcW w:w="1078" w:type="dxa"/>
              </w:tcPr>
              <w:p w14:paraId="56A3D72D" w14:textId="5D1D2C79" w:rsidR="007739FF" w:rsidRPr="00794C7A" w:rsidRDefault="007739FF"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D4319E" w:rsidRPr="00794C7A" w14:paraId="424693AC" w14:textId="77777777" w:rsidTr="00D4319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dxa"/>
          </w:tcPr>
          <w:p w14:paraId="3FFB8048" w14:textId="77777777" w:rsidR="007739FF" w:rsidRPr="00794C7A" w:rsidRDefault="007739FF" w:rsidP="00794C7A">
            <w:pPr>
              <w:rPr>
                <w:rFonts w:ascii="Times New Roman" w:hAnsi="Times New Roman"/>
              </w:rPr>
            </w:pPr>
          </w:p>
        </w:tc>
        <w:tc>
          <w:tcPr>
            <w:tcW w:w="1234" w:type="dxa"/>
          </w:tcPr>
          <w:p w14:paraId="2E751D41"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tc>
          <w:tcPr>
            <w:tcW w:w="1791" w:type="dxa"/>
          </w:tcPr>
          <w:p w14:paraId="5DF00AF2"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tc>
          <w:tcPr>
            <w:tcW w:w="1276" w:type="dxa"/>
          </w:tcPr>
          <w:p w14:paraId="5CE0D8ED"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tc>
          <w:tcPr>
            <w:tcW w:w="1842" w:type="dxa"/>
          </w:tcPr>
          <w:p w14:paraId="74B7CF3E" w14:textId="77777777"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p>
        </w:tc>
        <w:sdt>
          <w:sdtPr>
            <w:id w:val="-2079355859"/>
            <w14:checkbox>
              <w14:checked w14:val="0"/>
              <w14:checkedState w14:val="221A" w14:font="Segoe UI"/>
              <w14:uncheckedState w14:val="2610" w14:font="MS Gothic"/>
            </w14:checkbox>
          </w:sdtPr>
          <w:sdtEndPr/>
          <w:sdtContent>
            <w:tc>
              <w:tcPr>
                <w:tcW w:w="1078" w:type="dxa"/>
              </w:tcPr>
              <w:p w14:paraId="38EEF555" w14:textId="0B7077FD" w:rsidR="007739FF" w:rsidRPr="00794C7A" w:rsidRDefault="007739FF"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bl>
    <w:p w14:paraId="769E9CC4" w14:textId="09CD2B31" w:rsidR="007739FF" w:rsidRPr="00794C7A" w:rsidRDefault="00A360EF" w:rsidP="007739FF">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w:t>
      </w:r>
      <w:r w:rsidR="00D206EA">
        <w:rPr>
          <w:rFonts w:ascii="Calibri Light" w:eastAsia="Times New Roman" w:hAnsi="Calibri Light" w:cs="Times New Roman"/>
          <w:b/>
          <w:bCs/>
          <w:color w:val="2E74B5"/>
          <w:kern w:val="0"/>
          <w:sz w:val="28"/>
          <w:szCs w:val="28"/>
          <w:lang w:val="sv-SE" w:eastAsia="sv-SE"/>
          <w14:ligatures w14:val="none"/>
        </w:rPr>
        <w:t xml:space="preserve">på </w:t>
      </w:r>
      <w:r>
        <w:rPr>
          <w:rFonts w:ascii="Calibri Light" w:eastAsia="Times New Roman" w:hAnsi="Calibri Light" w:cs="Times New Roman"/>
          <w:b/>
          <w:bCs/>
          <w:color w:val="2E74B5"/>
          <w:kern w:val="0"/>
          <w:sz w:val="28"/>
          <w:szCs w:val="28"/>
          <w:lang w:val="sv-SE" w:eastAsia="sv-SE"/>
          <w14:ligatures w14:val="none"/>
        </w:rPr>
        <w:t>i</w:t>
      </w:r>
      <w:r w:rsidR="007739FF" w:rsidRPr="00794C7A">
        <w:rPr>
          <w:rFonts w:ascii="Calibri Light" w:eastAsia="Times New Roman" w:hAnsi="Calibri Light" w:cs="Times New Roman"/>
          <w:b/>
          <w:bCs/>
          <w:color w:val="2E74B5"/>
          <w:kern w:val="0"/>
          <w:sz w:val="28"/>
          <w:szCs w:val="28"/>
          <w:lang w:val="sv-SE" w:eastAsia="sv-SE"/>
          <w14:ligatures w14:val="none"/>
        </w:rPr>
        <w:t>nläsningstid</w:t>
      </w:r>
    </w:p>
    <w:tbl>
      <w:tblPr>
        <w:tblStyle w:val="Ljustrutnt-dekorfrg11"/>
        <w:tblW w:w="9464" w:type="dxa"/>
        <w:tblLook w:val="04A0" w:firstRow="1" w:lastRow="0" w:firstColumn="1" w:lastColumn="0" w:noHBand="0" w:noVBand="1"/>
      </w:tblPr>
      <w:tblGrid>
        <w:gridCol w:w="1520"/>
        <w:gridCol w:w="2439"/>
        <w:gridCol w:w="1560"/>
        <w:gridCol w:w="3945"/>
      </w:tblGrid>
      <w:tr w:rsidR="007739FF" w:rsidRPr="00794C7A" w14:paraId="00A0102B" w14:textId="77777777" w:rsidTr="00A360EF">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520" w:type="dxa"/>
            <w:vAlign w:val="center"/>
            <w:hideMark/>
          </w:tcPr>
          <w:p w14:paraId="3DF10E1A" w14:textId="77777777" w:rsidR="007739FF" w:rsidRPr="00794C7A" w:rsidRDefault="007739FF" w:rsidP="00D700CF">
            <w:pPr>
              <w:rPr>
                <w:rFonts w:ascii="Times New Roman" w:hAnsi="Times New Roman"/>
                <w:sz w:val="24"/>
                <w:szCs w:val="24"/>
              </w:rPr>
            </w:pPr>
            <w:r w:rsidRPr="00794C7A">
              <w:rPr>
                <w:rFonts w:ascii="Times New Roman" w:hAnsi="Times New Roman"/>
                <w:sz w:val="24"/>
                <w:szCs w:val="24"/>
              </w:rPr>
              <w:t xml:space="preserve">Datum </w:t>
            </w:r>
          </w:p>
        </w:tc>
        <w:tc>
          <w:tcPr>
            <w:tcW w:w="2439" w:type="dxa"/>
            <w:vAlign w:val="center"/>
            <w:hideMark/>
          </w:tcPr>
          <w:p w14:paraId="63B6E1DF" w14:textId="77777777" w:rsidR="007739FF" w:rsidRPr="00794C7A" w:rsidRDefault="007739FF"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Ämne</w:t>
            </w:r>
          </w:p>
        </w:tc>
        <w:tc>
          <w:tcPr>
            <w:tcW w:w="1560" w:type="dxa"/>
            <w:vAlign w:val="center"/>
            <w:hideMark/>
          </w:tcPr>
          <w:p w14:paraId="7A040D76" w14:textId="77777777" w:rsidR="007739FF" w:rsidRPr="00794C7A" w:rsidRDefault="007739FF"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3945" w:type="dxa"/>
            <w:vAlign w:val="center"/>
            <w:hideMark/>
          </w:tcPr>
          <w:p w14:paraId="088565D3" w14:textId="77777777" w:rsidR="007739FF" w:rsidRPr="00794C7A" w:rsidRDefault="007739FF"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w:t>
            </w:r>
          </w:p>
        </w:tc>
      </w:tr>
      <w:tr w:rsidR="00A360EF" w:rsidRPr="00794C7A" w14:paraId="49F19E8F" w14:textId="77777777" w:rsidTr="00A360E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20" w:type="dxa"/>
          </w:tcPr>
          <w:p w14:paraId="17990429" w14:textId="550D2D51" w:rsidR="007739FF" w:rsidRPr="00794C7A" w:rsidRDefault="00A360EF" w:rsidP="00D700CF">
            <w:pPr>
              <w:rPr>
                <w:rFonts w:ascii="Times New Roman" w:hAnsi="Times New Roman"/>
              </w:rPr>
            </w:pPr>
            <w:r>
              <w:rPr>
                <w:rFonts w:ascii="Times New Roman" w:hAnsi="Times New Roman"/>
              </w:rPr>
              <w:t>XX</w:t>
            </w:r>
          </w:p>
        </w:tc>
        <w:tc>
          <w:tcPr>
            <w:tcW w:w="2439" w:type="dxa"/>
          </w:tcPr>
          <w:p w14:paraId="644157C2" w14:textId="6D3F6EEE" w:rsidR="007739FF" w:rsidRPr="00794C7A" w:rsidRDefault="00A360EF" w:rsidP="00D700CF">
            <w:pPr>
              <w:cnfStyle w:val="000000100000" w:firstRow="0" w:lastRow="0" w:firstColumn="0" w:lastColumn="0" w:oddVBand="0" w:evenVBand="0" w:oddHBand="1" w:evenHBand="0" w:firstRowFirstColumn="0" w:firstRowLastColumn="0" w:lastRowFirstColumn="0" w:lastRowLastColumn="0"/>
            </w:pPr>
            <w:r>
              <w:t>Antibiotika</w:t>
            </w:r>
          </w:p>
        </w:tc>
        <w:tc>
          <w:tcPr>
            <w:tcW w:w="1560" w:type="dxa"/>
          </w:tcPr>
          <w:p w14:paraId="39D0A207" w14:textId="089AFD5C" w:rsidR="007739FF" w:rsidRPr="00794C7A" w:rsidRDefault="00DB7558" w:rsidP="00D700CF">
            <w:pPr>
              <w:cnfStyle w:val="000000100000" w:firstRow="0" w:lastRow="0" w:firstColumn="0" w:lastColumn="0" w:oddVBand="0" w:evenVBand="0" w:oddHBand="1" w:evenHBand="0" w:firstRowFirstColumn="0" w:firstRowLastColumn="0" w:lastRowFirstColumn="0" w:lastRowLastColumn="0"/>
            </w:pPr>
            <w:r>
              <w:t>STc13, STc</w:t>
            </w:r>
            <w:r w:rsidR="00A360EF">
              <w:t>5</w:t>
            </w:r>
          </w:p>
        </w:tc>
        <w:tc>
          <w:tcPr>
            <w:tcW w:w="3945" w:type="dxa"/>
          </w:tcPr>
          <w:p w14:paraId="13E4C1F5" w14:textId="1D8C9A4D" w:rsidR="007739FF" w:rsidRPr="00794C7A" w:rsidRDefault="00A360EF" w:rsidP="00D700CF">
            <w:pPr>
              <w:cnfStyle w:val="000000100000" w:firstRow="0" w:lastRow="0" w:firstColumn="0" w:lastColumn="0" w:oddVBand="0" w:evenVBand="0" w:oddHBand="1" w:evenHBand="0" w:firstRowFirstColumn="0" w:firstRowLastColumn="0" w:lastRowFirstColumn="0" w:lastRowLastColumn="0"/>
            </w:pPr>
            <w:r>
              <w:t xml:space="preserve">Heldag. RAFs antibiotikakompendium, STRAMA-appen. Uppföljning med handledare. </w:t>
            </w:r>
          </w:p>
        </w:tc>
      </w:tr>
      <w:tr w:rsidR="007739FF" w:rsidRPr="00D46D6A" w14:paraId="1D173510" w14:textId="77777777" w:rsidTr="00A360E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520" w:type="dxa"/>
          </w:tcPr>
          <w:p w14:paraId="555CA386" w14:textId="75FE6637" w:rsidR="007739FF" w:rsidRPr="00794C7A" w:rsidRDefault="00215EFA" w:rsidP="00D700CF">
            <w:pPr>
              <w:rPr>
                <w:rFonts w:ascii="Times New Roman" w:hAnsi="Times New Roman"/>
              </w:rPr>
            </w:pPr>
            <w:r>
              <w:rPr>
                <w:rFonts w:ascii="Times New Roman" w:hAnsi="Times New Roman"/>
              </w:rPr>
              <w:t>XX</w:t>
            </w:r>
          </w:p>
        </w:tc>
        <w:tc>
          <w:tcPr>
            <w:tcW w:w="2439" w:type="dxa"/>
          </w:tcPr>
          <w:p w14:paraId="5DFA21C5" w14:textId="1378CD24" w:rsidR="007739FF" w:rsidRPr="00794C7A" w:rsidRDefault="00215EFA" w:rsidP="00D700CF">
            <w:pPr>
              <w:cnfStyle w:val="000000010000" w:firstRow="0" w:lastRow="0" w:firstColumn="0" w:lastColumn="0" w:oddVBand="0" w:evenVBand="0" w:oddHBand="0" w:evenHBand="1" w:firstRowFirstColumn="0" w:firstRowLastColumn="0" w:lastRowFirstColumn="0" w:lastRowLastColumn="0"/>
            </w:pPr>
            <w:r>
              <w:t>Hepatit B</w:t>
            </w:r>
          </w:p>
        </w:tc>
        <w:tc>
          <w:tcPr>
            <w:tcW w:w="1560" w:type="dxa"/>
          </w:tcPr>
          <w:p w14:paraId="5FEE7774" w14:textId="210CD02C" w:rsidR="007739FF" w:rsidRPr="00794C7A" w:rsidRDefault="00DB7558" w:rsidP="00D700CF">
            <w:pPr>
              <w:cnfStyle w:val="000000010000" w:firstRow="0" w:lastRow="0" w:firstColumn="0" w:lastColumn="0" w:oddVBand="0" w:evenVBand="0" w:oddHBand="0" w:evenHBand="1" w:firstRowFirstColumn="0" w:firstRowLastColumn="0" w:lastRowFirstColumn="0" w:lastRowLastColumn="0"/>
            </w:pPr>
            <w:r>
              <w:t>STc</w:t>
            </w:r>
            <w:r w:rsidR="00215EFA">
              <w:t xml:space="preserve">1, </w:t>
            </w:r>
            <w:r>
              <w:t>STc</w:t>
            </w:r>
            <w:r w:rsidR="00215EFA">
              <w:t>1</w:t>
            </w:r>
            <w:r>
              <w:t>4</w:t>
            </w:r>
          </w:p>
        </w:tc>
        <w:tc>
          <w:tcPr>
            <w:tcW w:w="3945" w:type="dxa"/>
          </w:tcPr>
          <w:p w14:paraId="5A6984C4" w14:textId="45F5EC38" w:rsidR="007739FF" w:rsidRPr="00794C7A" w:rsidRDefault="00215EFA" w:rsidP="00D700CF">
            <w:pPr>
              <w:cnfStyle w:val="000000010000" w:firstRow="0" w:lastRow="0" w:firstColumn="0" w:lastColumn="0" w:oddVBand="0" w:evenVBand="0" w:oddHBand="0" w:evenHBand="1" w:firstRowFirstColumn="0" w:firstRowLastColumn="0" w:lastRowFirstColumn="0" w:lastRowLastColumn="0"/>
            </w:pPr>
            <w:r>
              <w:t xml:space="preserve">Läsa igenom RAVs riktlinjer och gällande smittskyddsblad. </w:t>
            </w:r>
          </w:p>
        </w:tc>
      </w:tr>
    </w:tbl>
    <w:p w14:paraId="19B0EA7A" w14:textId="3044CDF3" w:rsidR="00794C7A" w:rsidRPr="00794C7A" w:rsidRDefault="00215EF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lastRenderedPageBreak/>
        <w:t xml:space="preserve">Exempel på </w:t>
      </w:r>
      <w:r w:rsidR="00794C7A" w:rsidRPr="00794C7A">
        <w:rPr>
          <w:rFonts w:ascii="Calibri Light" w:eastAsia="Times New Roman" w:hAnsi="Calibri Light" w:cs="Times New Roman"/>
          <w:b/>
          <w:bCs/>
          <w:color w:val="2E74B5"/>
          <w:kern w:val="0"/>
          <w:sz w:val="28"/>
          <w:szCs w:val="28"/>
          <w:lang w:val="sv-SE" w:eastAsia="sv-SE"/>
          <w14:ligatures w14:val="none"/>
        </w:rPr>
        <w:t>ST-skrivningar</w:t>
      </w:r>
    </w:p>
    <w:tbl>
      <w:tblPr>
        <w:tblStyle w:val="Ljustrutnt-dekorfrg11"/>
        <w:tblW w:w="0" w:type="auto"/>
        <w:tblLook w:val="04A0" w:firstRow="1" w:lastRow="0" w:firstColumn="1" w:lastColumn="0" w:noHBand="0" w:noVBand="1"/>
      </w:tblPr>
      <w:tblGrid>
        <w:gridCol w:w="897"/>
        <w:gridCol w:w="2497"/>
        <w:gridCol w:w="2044"/>
        <w:gridCol w:w="3568"/>
      </w:tblGrid>
      <w:tr w:rsidR="00794C7A" w:rsidRPr="00794C7A" w14:paraId="00A34980" w14:textId="77777777" w:rsidTr="00A36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331FFF4C"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År</w:t>
            </w:r>
          </w:p>
        </w:tc>
        <w:tc>
          <w:tcPr>
            <w:tcW w:w="2132" w:type="dxa"/>
          </w:tcPr>
          <w:p w14:paraId="6D91CA31"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Handledargenomgång</w:t>
            </w:r>
          </w:p>
        </w:tc>
        <w:tc>
          <w:tcPr>
            <w:tcW w:w="1843" w:type="dxa"/>
          </w:tcPr>
          <w:p w14:paraId="0D06B3DD"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Klinikgenomgång</w:t>
            </w:r>
          </w:p>
        </w:tc>
        <w:tc>
          <w:tcPr>
            <w:tcW w:w="4054" w:type="dxa"/>
          </w:tcPr>
          <w:p w14:paraId="552ED4B7" w14:textId="4EF98818"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Identifierade kunskapsluckor</w:t>
            </w:r>
            <w:r w:rsidR="00A360EF" w:rsidRPr="00153A6B">
              <w:rPr>
                <w:rFonts w:ascii="Times New Roman" w:hAnsi="Times New Roman"/>
                <w:sz w:val="24"/>
                <w:szCs w:val="24"/>
              </w:rPr>
              <w:t xml:space="preserve"> och åtgärdsplan</w:t>
            </w:r>
          </w:p>
        </w:tc>
      </w:tr>
      <w:tr w:rsidR="00794C7A" w:rsidRPr="00794C7A" w14:paraId="37AB9921" w14:textId="77777777" w:rsidTr="00A36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13475EE3" w14:textId="374F2B65" w:rsidR="00794C7A" w:rsidRPr="00794C7A" w:rsidRDefault="00A360EF" w:rsidP="00794C7A">
            <w:pPr>
              <w:rPr>
                <w:rFonts w:ascii="Times New Roman" w:hAnsi="Times New Roman"/>
              </w:rPr>
            </w:pPr>
            <w:r>
              <w:rPr>
                <w:rFonts w:ascii="Times New Roman" w:hAnsi="Times New Roman"/>
              </w:rPr>
              <w:t>2025</w:t>
            </w:r>
          </w:p>
        </w:tc>
        <w:tc>
          <w:tcPr>
            <w:tcW w:w="2132" w:type="dxa"/>
          </w:tcPr>
          <w:p w14:paraId="340FE476" w14:textId="27B3A1FA"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Genomförd oktober -25</w:t>
            </w:r>
          </w:p>
        </w:tc>
        <w:tc>
          <w:tcPr>
            <w:tcW w:w="1843" w:type="dxa"/>
          </w:tcPr>
          <w:p w14:paraId="60BC5879" w14:textId="5C3634B9"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Januari -26</w:t>
            </w:r>
          </w:p>
        </w:tc>
        <w:tc>
          <w:tcPr>
            <w:tcW w:w="4054" w:type="dxa"/>
          </w:tcPr>
          <w:p w14:paraId="349AF4BC" w14:textId="273BB5BC"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 xml:space="preserve">Viral hemorragisk feber, hur fungerar omhändertagandet lokalt. Läs igenom lokal rutin för HSAI och PPE. Diskutera vidare under sidotjänstgöring på smittskydd. </w:t>
            </w:r>
          </w:p>
        </w:tc>
      </w:tr>
      <w:tr w:rsidR="00794C7A" w:rsidRPr="00794C7A" w14:paraId="4C56D7A5" w14:textId="77777777" w:rsidTr="00A360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14:paraId="4D1E4FBE" w14:textId="77777777" w:rsidR="00794C7A" w:rsidRPr="00794C7A" w:rsidRDefault="00794C7A" w:rsidP="00794C7A">
            <w:pPr>
              <w:rPr>
                <w:rFonts w:ascii="Times New Roman" w:hAnsi="Times New Roman"/>
              </w:rPr>
            </w:pPr>
          </w:p>
        </w:tc>
        <w:tc>
          <w:tcPr>
            <w:tcW w:w="2132" w:type="dxa"/>
          </w:tcPr>
          <w:p w14:paraId="1EE6142D"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1843" w:type="dxa"/>
          </w:tcPr>
          <w:p w14:paraId="7BA0C84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c>
          <w:tcPr>
            <w:tcW w:w="4054" w:type="dxa"/>
          </w:tcPr>
          <w:p w14:paraId="622F5182"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r>
    </w:tbl>
    <w:p w14:paraId="6DF552F6" w14:textId="77777777" w:rsidR="00153A6B" w:rsidRDefault="00153A6B" w:rsidP="009D2537">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bookmarkStart w:id="0" w:name="_Hlk210647707"/>
    </w:p>
    <w:p w14:paraId="6F72B72F" w14:textId="4EB76D9F" w:rsidR="009D2537" w:rsidRPr="000742DB" w:rsidRDefault="009D2537" w:rsidP="009D2537">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på </w:t>
      </w:r>
      <w:r w:rsidR="00360F03">
        <w:rPr>
          <w:rFonts w:ascii="Calibri Light" w:eastAsia="Times New Roman" w:hAnsi="Calibri Light" w:cs="Times New Roman"/>
          <w:b/>
          <w:bCs/>
          <w:color w:val="2E74B5"/>
          <w:kern w:val="0"/>
          <w:sz w:val="28"/>
          <w:szCs w:val="28"/>
          <w:lang w:val="sv-SE" w:eastAsia="sv-SE"/>
          <w14:ligatures w14:val="none"/>
        </w:rPr>
        <w:t>vetenskapligt arbete</w:t>
      </w:r>
      <w:r>
        <w:rPr>
          <w:rFonts w:ascii="Calibri Light" w:eastAsia="Times New Roman" w:hAnsi="Calibri Light" w:cs="Times New Roman"/>
          <w:b/>
          <w:bCs/>
          <w:color w:val="2E74B5"/>
          <w:kern w:val="0"/>
          <w:sz w:val="28"/>
          <w:szCs w:val="28"/>
          <w:lang w:val="sv-SE" w:eastAsia="sv-SE"/>
          <w14:ligatures w14:val="none"/>
        </w:rPr>
        <w:t xml:space="preserve"> (A</w:t>
      </w:r>
      <w:r w:rsidR="00360F03">
        <w:rPr>
          <w:rFonts w:ascii="Calibri Light" w:eastAsia="Times New Roman" w:hAnsi="Calibri Light" w:cs="Times New Roman"/>
          <w:b/>
          <w:bCs/>
          <w:color w:val="2E74B5"/>
          <w:kern w:val="0"/>
          <w:sz w:val="28"/>
          <w:szCs w:val="28"/>
          <w:lang w:val="sv-SE" w:eastAsia="sv-SE"/>
          <w14:ligatures w14:val="none"/>
        </w:rPr>
        <w:t>5</w:t>
      </w:r>
      <w:r>
        <w:rPr>
          <w:rFonts w:ascii="Calibri Light" w:eastAsia="Times New Roman" w:hAnsi="Calibri Light" w:cs="Times New Roman"/>
          <w:b/>
          <w:bCs/>
          <w:color w:val="2E74B5"/>
          <w:kern w:val="0"/>
          <w:sz w:val="28"/>
          <w:szCs w:val="28"/>
          <w:lang w:val="sv-SE" w:eastAsia="sv-SE"/>
          <w14:ligatures w14:val="none"/>
        </w:rPr>
        <w:t>)</w:t>
      </w:r>
      <w:r w:rsidRPr="000742DB">
        <w:rPr>
          <w:rFonts w:ascii="Calibri Light" w:eastAsia="Times New Roman" w:hAnsi="Calibri Light" w:cs="Times New Roman"/>
          <w:b/>
          <w:bCs/>
          <w:color w:val="2E74B5"/>
          <w:kern w:val="0"/>
          <w:sz w:val="28"/>
          <w:szCs w:val="28"/>
          <w:lang w:val="sv-SE" w:eastAsia="sv-SE"/>
          <w14:ligatures w14:val="none"/>
        </w:rPr>
        <w:t xml:space="preserve"> </w:t>
      </w:r>
    </w:p>
    <w:tbl>
      <w:tblPr>
        <w:tblStyle w:val="Ljustrutnt-dekorfrg13"/>
        <w:tblW w:w="9006" w:type="dxa"/>
        <w:tblLook w:val="04A0" w:firstRow="1" w:lastRow="0" w:firstColumn="1" w:lastColumn="0" w:noHBand="0" w:noVBand="1"/>
      </w:tblPr>
      <w:tblGrid>
        <w:gridCol w:w="1651"/>
        <w:gridCol w:w="1465"/>
        <w:gridCol w:w="1430"/>
        <w:gridCol w:w="1631"/>
        <w:gridCol w:w="2829"/>
      </w:tblGrid>
      <w:tr w:rsidR="009D2537" w:rsidRPr="00153A6B" w14:paraId="72F6AF60" w14:textId="77777777" w:rsidTr="00360F03">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691" w:type="dxa"/>
            <w:vAlign w:val="center"/>
            <w:hideMark/>
          </w:tcPr>
          <w:p w14:paraId="39D690C5" w14:textId="02F5DF65" w:rsidR="009D2537" w:rsidRPr="009D2537" w:rsidRDefault="009D2537" w:rsidP="009D2537">
            <w:pPr>
              <w:rPr>
                <w:rFonts w:ascii="Times New Roman" w:hAnsi="Times New Roman"/>
                <w:sz w:val="24"/>
                <w:szCs w:val="24"/>
              </w:rPr>
            </w:pPr>
            <w:r w:rsidRPr="00153A6B">
              <w:rPr>
                <w:rFonts w:ascii="Times New Roman" w:hAnsi="Times New Roman"/>
                <w:sz w:val="24"/>
                <w:szCs w:val="24"/>
              </w:rPr>
              <w:t>Avsatt tid</w:t>
            </w:r>
          </w:p>
        </w:tc>
        <w:tc>
          <w:tcPr>
            <w:tcW w:w="1491" w:type="dxa"/>
            <w:vAlign w:val="center"/>
            <w:hideMark/>
          </w:tcPr>
          <w:p w14:paraId="777CAC08" w14:textId="77777777" w:rsidR="009D2537" w:rsidRPr="009D2537"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Ämne</w:t>
            </w:r>
          </w:p>
        </w:tc>
        <w:tc>
          <w:tcPr>
            <w:tcW w:w="1228" w:type="dxa"/>
            <w:vAlign w:val="center"/>
            <w:hideMark/>
          </w:tcPr>
          <w:p w14:paraId="04E0A047" w14:textId="4E434751" w:rsidR="009D2537" w:rsidRPr="009D2537"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Handledare</w:t>
            </w:r>
          </w:p>
        </w:tc>
        <w:tc>
          <w:tcPr>
            <w:tcW w:w="1676" w:type="dxa"/>
            <w:vAlign w:val="center"/>
          </w:tcPr>
          <w:p w14:paraId="0E451065" w14:textId="00C8366E" w:rsidR="009D2537" w:rsidRPr="00153A6B"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Kurs?</w:t>
            </w:r>
          </w:p>
        </w:tc>
        <w:tc>
          <w:tcPr>
            <w:tcW w:w="2920" w:type="dxa"/>
            <w:vAlign w:val="center"/>
            <w:hideMark/>
          </w:tcPr>
          <w:p w14:paraId="38717087" w14:textId="3F1E7396" w:rsidR="009D2537" w:rsidRPr="009D2537" w:rsidRDefault="009D2537" w:rsidP="009D2537">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Bedömning</w:t>
            </w:r>
          </w:p>
        </w:tc>
      </w:tr>
      <w:tr w:rsidR="009D2537" w:rsidRPr="009D2537" w14:paraId="7EF2CA0B" w14:textId="77777777" w:rsidTr="00360F0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91" w:type="dxa"/>
          </w:tcPr>
          <w:p w14:paraId="7CB2E8E3" w14:textId="594B0E49" w:rsidR="009D2537" w:rsidRPr="009D2537" w:rsidRDefault="00360F03" w:rsidP="009D2537">
            <w:pPr>
              <w:rPr>
                <w:rFonts w:ascii="Times New Roman" w:hAnsi="Times New Roman"/>
              </w:rPr>
            </w:pPr>
            <w:r>
              <w:rPr>
                <w:rFonts w:ascii="Times New Roman" w:hAnsi="Times New Roman"/>
              </w:rPr>
              <w:t>10 veckor under 2026/2027</w:t>
            </w:r>
          </w:p>
        </w:tc>
        <w:tc>
          <w:tcPr>
            <w:tcW w:w="1491" w:type="dxa"/>
          </w:tcPr>
          <w:p w14:paraId="769D45C5" w14:textId="29B7ECD5"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Endokardit</w:t>
            </w:r>
          </w:p>
        </w:tc>
        <w:tc>
          <w:tcPr>
            <w:tcW w:w="1228" w:type="dxa"/>
          </w:tcPr>
          <w:p w14:paraId="0A8A99C5" w14:textId="44DD44FC"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XXX</w:t>
            </w:r>
          </w:p>
        </w:tc>
        <w:tc>
          <w:tcPr>
            <w:tcW w:w="1676" w:type="dxa"/>
          </w:tcPr>
          <w:p w14:paraId="38875F93" w14:textId="223D3A62"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Anmäld till regionens egen kurs</w:t>
            </w:r>
          </w:p>
        </w:tc>
        <w:tc>
          <w:tcPr>
            <w:tcW w:w="2920" w:type="dxa"/>
          </w:tcPr>
          <w:p w14:paraId="0239D025" w14:textId="29E32751" w:rsidR="009D2537" w:rsidRPr="009D2537" w:rsidRDefault="00360F03" w:rsidP="009D2537">
            <w:pPr>
              <w:cnfStyle w:val="000000100000" w:firstRow="0" w:lastRow="0" w:firstColumn="0" w:lastColumn="0" w:oddVBand="0" w:evenVBand="0" w:oddHBand="1" w:evenHBand="0" w:firstRowFirstColumn="0" w:firstRowLastColumn="0" w:lastRowFirstColumn="0" w:lastRowLastColumn="0"/>
            </w:pPr>
            <w:r>
              <w:t>Presentation på kliniken med bedömningsmall för muntlig presentation. Abstract till SVIM.</w:t>
            </w:r>
          </w:p>
        </w:tc>
      </w:tr>
    </w:tbl>
    <w:p w14:paraId="2FA8735A" w14:textId="5AC58C7B" w:rsidR="00360F03" w:rsidRDefault="00360F03"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kvalitetsarbete (A4)</w:t>
      </w:r>
    </w:p>
    <w:tbl>
      <w:tblPr>
        <w:tblStyle w:val="Ljustrutnt-dekorfrg13"/>
        <w:tblW w:w="9006" w:type="dxa"/>
        <w:tblLayout w:type="fixed"/>
        <w:tblLook w:val="04A0" w:firstRow="1" w:lastRow="0" w:firstColumn="1" w:lastColumn="0" w:noHBand="0" w:noVBand="1"/>
      </w:tblPr>
      <w:tblGrid>
        <w:gridCol w:w="1436"/>
        <w:gridCol w:w="1815"/>
        <w:gridCol w:w="1559"/>
        <w:gridCol w:w="1276"/>
        <w:gridCol w:w="2920"/>
      </w:tblGrid>
      <w:tr w:rsidR="00360F03" w:rsidRPr="00153A6B" w14:paraId="3F19824D" w14:textId="77777777" w:rsidTr="00153A6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436" w:type="dxa"/>
            <w:vAlign w:val="center"/>
            <w:hideMark/>
          </w:tcPr>
          <w:p w14:paraId="787C7CF4" w14:textId="77777777" w:rsidR="00360F03" w:rsidRPr="009D2537" w:rsidRDefault="00360F03" w:rsidP="00D700CF">
            <w:pPr>
              <w:rPr>
                <w:rFonts w:ascii="Times New Roman" w:hAnsi="Times New Roman"/>
                <w:sz w:val="24"/>
                <w:szCs w:val="24"/>
              </w:rPr>
            </w:pPr>
            <w:r w:rsidRPr="00153A6B">
              <w:rPr>
                <w:rFonts w:ascii="Times New Roman" w:hAnsi="Times New Roman"/>
                <w:sz w:val="24"/>
                <w:szCs w:val="24"/>
              </w:rPr>
              <w:t>Avsatt tid</w:t>
            </w:r>
          </w:p>
        </w:tc>
        <w:tc>
          <w:tcPr>
            <w:tcW w:w="1815" w:type="dxa"/>
            <w:vAlign w:val="center"/>
            <w:hideMark/>
          </w:tcPr>
          <w:p w14:paraId="5AD28FA7" w14:textId="77777777" w:rsidR="00360F03" w:rsidRPr="009D2537"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Ämne</w:t>
            </w:r>
          </w:p>
        </w:tc>
        <w:tc>
          <w:tcPr>
            <w:tcW w:w="1559" w:type="dxa"/>
            <w:vAlign w:val="center"/>
            <w:hideMark/>
          </w:tcPr>
          <w:p w14:paraId="5ADDF2FA" w14:textId="77777777" w:rsidR="00360F03" w:rsidRPr="009D2537"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Handledare</w:t>
            </w:r>
          </w:p>
        </w:tc>
        <w:tc>
          <w:tcPr>
            <w:tcW w:w="1276" w:type="dxa"/>
            <w:vAlign w:val="center"/>
          </w:tcPr>
          <w:p w14:paraId="0FBF3D96" w14:textId="77777777" w:rsidR="00360F03" w:rsidRPr="00153A6B"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53A6B">
              <w:rPr>
                <w:rFonts w:ascii="Times New Roman" w:hAnsi="Times New Roman"/>
                <w:sz w:val="24"/>
                <w:szCs w:val="24"/>
              </w:rPr>
              <w:t>Kurs?</w:t>
            </w:r>
          </w:p>
        </w:tc>
        <w:tc>
          <w:tcPr>
            <w:tcW w:w="2920" w:type="dxa"/>
            <w:vAlign w:val="center"/>
            <w:hideMark/>
          </w:tcPr>
          <w:p w14:paraId="36AA5206" w14:textId="77777777" w:rsidR="00360F03" w:rsidRPr="009D2537" w:rsidRDefault="00360F03" w:rsidP="00D700CF">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D2537">
              <w:rPr>
                <w:rFonts w:ascii="Times New Roman" w:hAnsi="Times New Roman"/>
                <w:sz w:val="24"/>
                <w:szCs w:val="24"/>
              </w:rPr>
              <w:t>Bedömning</w:t>
            </w:r>
          </w:p>
        </w:tc>
      </w:tr>
      <w:tr w:rsidR="00620C8F" w:rsidRPr="00D46D6A" w14:paraId="2EFBACB8" w14:textId="77777777" w:rsidTr="00153A6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436" w:type="dxa"/>
          </w:tcPr>
          <w:p w14:paraId="50A8A0CF" w14:textId="1FDFC535" w:rsidR="00620C8F" w:rsidRPr="009D2537" w:rsidRDefault="00620C8F" w:rsidP="00620C8F">
            <w:pPr>
              <w:rPr>
                <w:rFonts w:ascii="Times New Roman" w:hAnsi="Times New Roman"/>
              </w:rPr>
            </w:pPr>
            <w:r>
              <w:rPr>
                <w:rFonts w:ascii="Times New Roman" w:hAnsi="Times New Roman"/>
              </w:rPr>
              <w:t>2-4 veckor under 2028</w:t>
            </w:r>
          </w:p>
        </w:tc>
        <w:tc>
          <w:tcPr>
            <w:tcW w:w="1815" w:type="dxa"/>
          </w:tcPr>
          <w:p w14:paraId="702E010F" w14:textId="7E5499AE"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 xml:space="preserve">Omarbeta klinikens arbetssätt kring </w:t>
            </w:r>
            <w:r w:rsidRPr="00620C8F">
              <w:rPr>
                <w:i/>
                <w:iCs/>
              </w:rPr>
              <w:t>S.aureus</w:t>
            </w:r>
            <w:r>
              <w:t xml:space="preserve"> bakteremi</w:t>
            </w:r>
          </w:p>
        </w:tc>
        <w:tc>
          <w:tcPr>
            <w:tcW w:w="1559" w:type="dxa"/>
          </w:tcPr>
          <w:p w14:paraId="2FEB90D0" w14:textId="0D17DC10"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XXX</w:t>
            </w:r>
          </w:p>
        </w:tc>
        <w:tc>
          <w:tcPr>
            <w:tcW w:w="1276" w:type="dxa"/>
          </w:tcPr>
          <w:p w14:paraId="7B1F58D8" w14:textId="73F92B04"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Anmäld till regionens egen kurs</w:t>
            </w:r>
          </w:p>
        </w:tc>
        <w:tc>
          <w:tcPr>
            <w:tcW w:w="2920" w:type="dxa"/>
          </w:tcPr>
          <w:p w14:paraId="7CA05C23" w14:textId="5E51917E" w:rsidR="00620C8F" w:rsidRPr="009D2537" w:rsidRDefault="00620C8F" w:rsidP="00620C8F">
            <w:pPr>
              <w:cnfStyle w:val="000000100000" w:firstRow="0" w:lastRow="0" w:firstColumn="0" w:lastColumn="0" w:oddVBand="0" w:evenVBand="0" w:oddHBand="1" w:evenHBand="0" w:firstRowFirstColumn="0" w:firstRowLastColumn="0" w:lastRowFirstColumn="0" w:lastRowLastColumn="0"/>
            </w:pPr>
            <w:r>
              <w:t>Presentation på kliniken med bedömningsmall för muntlig presentation.</w:t>
            </w:r>
          </w:p>
        </w:tc>
      </w:tr>
      <w:bookmarkEnd w:id="0"/>
    </w:tbl>
    <w:p w14:paraId="2F0BF32B" w14:textId="77777777" w:rsidR="00360F03" w:rsidRDefault="00360F03"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p>
    <w:p w14:paraId="36F439B8" w14:textId="148E3C35" w:rsidR="00794C7A" w:rsidRPr="00794C7A" w:rsidRDefault="00535189"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Exempel på b</w:t>
      </w:r>
      <w:r w:rsidRPr="00794C7A">
        <w:rPr>
          <w:rFonts w:ascii="Calibri Light" w:eastAsia="Times New Roman" w:hAnsi="Calibri Light" w:cs="Times New Roman"/>
          <w:b/>
          <w:bCs/>
          <w:color w:val="2E74B5"/>
          <w:kern w:val="0"/>
          <w:sz w:val="28"/>
          <w:szCs w:val="28"/>
          <w:lang w:val="sv-SE" w:eastAsia="sv-SE"/>
          <w14:ligatures w14:val="none"/>
        </w:rPr>
        <w:t>edömningar</w:t>
      </w:r>
      <w:r w:rsidR="00794C7A" w:rsidRPr="00794C7A">
        <w:rPr>
          <w:rFonts w:ascii="Calibri Light" w:eastAsia="Times New Roman" w:hAnsi="Calibri Light" w:cs="Times New Roman"/>
          <w:b/>
          <w:bCs/>
          <w:color w:val="2E74B5"/>
          <w:kern w:val="0"/>
          <w:sz w:val="28"/>
          <w:szCs w:val="28"/>
          <w:lang w:val="sv-SE" w:eastAsia="sv-SE"/>
          <w14:ligatures w14:val="none"/>
        </w:rPr>
        <w:t xml:space="preserve"> (mini-cex, 360-grader, rondmall, muntlig presentation, CBD mm.)</w:t>
      </w:r>
    </w:p>
    <w:p w14:paraId="5257092E" w14:textId="77777777" w:rsidR="00794C7A" w:rsidRPr="00794C7A" w:rsidRDefault="00794C7A" w:rsidP="00794C7A">
      <w:pPr>
        <w:spacing w:after="0" w:line="240" w:lineRule="auto"/>
        <w:rPr>
          <w:rFonts w:ascii="Times New Roman" w:eastAsia="Times New Roman" w:hAnsi="Times New Roman" w:cs="Times New Roman"/>
          <w:i/>
          <w:iCs/>
          <w:kern w:val="0"/>
          <w:sz w:val="22"/>
          <w:szCs w:val="22"/>
          <w:lang w:val="sv-SE" w:eastAsia="sv-SE"/>
          <w14:ligatures w14:val="none"/>
        </w:rPr>
      </w:pPr>
      <w:r w:rsidRPr="00794C7A">
        <w:rPr>
          <w:rFonts w:ascii="Times New Roman" w:eastAsia="Times New Roman" w:hAnsi="Times New Roman" w:cs="Times New Roman"/>
          <w:i/>
          <w:iCs/>
          <w:kern w:val="0"/>
          <w:sz w:val="22"/>
          <w:szCs w:val="22"/>
          <w:lang w:val="sv-SE" w:eastAsia="sv-SE"/>
          <w14:ligatures w14:val="none"/>
        </w:rPr>
        <w:t xml:space="preserve">Bedömningar rekommenderas att planeras inför varje placering. Mallar kan exempelvis laddas ner från </w:t>
      </w:r>
      <w:hyperlink r:id="rId7" w:history="1">
        <w:r w:rsidRPr="00794C7A">
          <w:rPr>
            <w:rFonts w:ascii="Times New Roman" w:eastAsia="Times New Roman" w:hAnsi="Times New Roman" w:cs="Times New Roman"/>
            <w:i/>
            <w:iCs/>
            <w:color w:val="0563C1"/>
            <w:kern w:val="0"/>
            <w:sz w:val="22"/>
            <w:szCs w:val="22"/>
            <w:u w:val="single"/>
            <w:lang w:val="sv-SE" w:eastAsia="sv-SE"/>
            <w14:ligatures w14:val="none"/>
          </w:rPr>
          <w:t>Bedömningsmallar - Infektion.net</w:t>
        </w:r>
      </w:hyperlink>
    </w:p>
    <w:tbl>
      <w:tblPr>
        <w:tblStyle w:val="Ljustrutnt-dekorfrg11"/>
        <w:tblW w:w="9488" w:type="dxa"/>
        <w:tblLook w:val="04A0" w:firstRow="1" w:lastRow="0" w:firstColumn="1" w:lastColumn="0" w:noHBand="0" w:noVBand="1"/>
      </w:tblPr>
      <w:tblGrid>
        <w:gridCol w:w="1353"/>
        <w:gridCol w:w="2606"/>
        <w:gridCol w:w="3119"/>
        <w:gridCol w:w="1276"/>
        <w:gridCol w:w="1134"/>
      </w:tblGrid>
      <w:tr w:rsidR="00794C7A" w:rsidRPr="00794C7A" w14:paraId="466D7C72" w14:textId="77777777" w:rsidTr="00EF5223">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1353" w:type="dxa"/>
            <w:vAlign w:val="center"/>
          </w:tcPr>
          <w:p w14:paraId="70081288"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Datum</w:t>
            </w:r>
          </w:p>
        </w:tc>
        <w:tc>
          <w:tcPr>
            <w:tcW w:w="2606" w:type="dxa"/>
            <w:vAlign w:val="center"/>
          </w:tcPr>
          <w:p w14:paraId="00BBF009" w14:textId="24407E03"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Typ av patientmöte</w:t>
            </w:r>
            <w:r w:rsidR="00153A6B">
              <w:rPr>
                <w:rFonts w:ascii="Times New Roman" w:hAnsi="Times New Roman"/>
                <w:sz w:val="24"/>
                <w:szCs w:val="24"/>
              </w:rPr>
              <w:t xml:space="preserve"> </w:t>
            </w:r>
            <w:r w:rsidRPr="00794C7A">
              <w:rPr>
                <w:rFonts w:ascii="Times New Roman" w:hAnsi="Times New Roman"/>
                <w:sz w:val="24"/>
                <w:szCs w:val="24"/>
              </w:rPr>
              <w:t>/rond</w:t>
            </w:r>
          </w:p>
        </w:tc>
        <w:tc>
          <w:tcPr>
            <w:tcW w:w="3119" w:type="dxa"/>
            <w:vAlign w:val="center"/>
          </w:tcPr>
          <w:p w14:paraId="44F429DD"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Bedömningsmall</w:t>
            </w:r>
          </w:p>
        </w:tc>
        <w:tc>
          <w:tcPr>
            <w:tcW w:w="1276" w:type="dxa"/>
            <w:vAlign w:val="center"/>
          </w:tcPr>
          <w:p w14:paraId="65F6DDA6"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Delmål</w:t>
            </w:r>
          </w:p>
        </w:tc>
        <w:tc>
          <w:tcPr>
            <w:tcW w:w="1134" w:type="dxa"/>
            <w:vAlign w:val="center"/>
          </w:tcPr>
          <w:p w14:paraId="4AA210DB" w14:textId="2314AD5E" w:rsidR="00794C7A" w:rsidRPr="00794C7A" w:rsidRDefault="00EF5223"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Intyg</w:t>
            </w:r>
          </w:p>
        </w:tc>
      </w:tr>
      <w:tr w:rsidR="00794C7A" w:rsidRPr="00794C7A" w14:paraId="2333C793" w14:textId="77777777" w:rsidTr="0053518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53" w:type="dxa"/>
          </w:tcPr>
          <w:p w14:paraId="714C07EA" w14:textId="6D80EA23" w:rsidR="00794C7A" w:rsidRPr="00794C7A" w:rsidRDefault="00A360EF" w:rsidP="00794C7A">
            <w:pPr>
              <w:rPr>
                <w:rFonts w:ascii="Times New Roman" w:hAnsi="Times New Roman"/>
              </w:rPr>
            </w:pPr>
            <w:r>
              <w:rPr>
                <w:rFonts w:ascii="Times New Roman" w:hAnsi="Times New Roman"/>
              </w:rPr>
              <w:t>XX 2025</w:t>
            </w:r>
          </w:p>
        </w:tc>
        <w:tc>
          <w:tcPr>
            <w:tcW w:w="2606" w:type="dxa"/>
          </w:tcPr>
          <w:p w14:paraId="0CD8886F" w14:textId="63709A26"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Referat från Ungt Forum</w:t>
            </w:r>
          </w:p>
        </w:tc>
        <w:tc>
          <w:tcPr>
            <w:tcW w:w="3119" w:type="dxa"/>
          </w:tcPr>
          <w:p w14:paraId="69F6B781" w14:textId="1C4221A0" w:rsidR="00794C7A" w:rsidRPr="00794C7A" w:rsidRDefault="00A360EF" w:rsidP="00794C7A">
            <w:pPr>
              <w:cnfStyle w:val="000000100000" w:firstRow="0" w:lastRow="0" w:firstColumn="0" w:lastColumn="0" w:oddVBand="0" w:evenVBand="0" w:oddHBand="1" w:evenHBand="0" w:firstRowFirstColumn="0" w:firstRowLastColumn="0" w:lastRowFirstColumn="0" w:lastRowLastColumn="0"/>
            </w:pPr>
            <w:r>
              <w:t>Återkoppling till ST-läkare efter muntlig presentation, ifylld av handledare</w:t>
            </w:r>
          </w:p>
        </w:tc>
        <w:tc>
          <w:tcPr>
            <w:tcW w:w="1276" w:type="dxa"/>
          </w:tcPr>
          <w:p w14:paraId="38EABE02" w14:textId="71538F35" w:rsidR="00794C7A" w:rsidRPr="00794C7A" w:rsidRDefault="00DB7558" w:rsidP="00794C7A">
            <w:pPr>
              <w:cnfStyle w:val="000000100000" w:firstRow="0" w:lastRow="0" w:firstColumn="0" w:lastColumn="0" w:oddVBand="0" w:evenVBand="0" w:oddHBand="1" w:evenHBand="0" w:firstRowFirstColumn="0" w:firstRowLastColumn="0" w:lastRowFirstColumn="0" w:lastRowLastColumn="0"/>
            </w:pPr>
            <w:r>
              <w:t>STa6</w:t>
            </w:r>
          </w:p>
        </w:tc>
        <w:sdt>
          <w:sdtPr>
            <w:id w:val="-585313509"/>
            <w14:checkbox>
              <w14:checked w14:val="0"/>
              <w14:checkedState w14:val="221A" w14:font="Segoe UI"/>
              <w14:uncheckedState w14:val="2610" w14:font="MS Gothic"/>
            </w14:checkbox>
          </w:sdtPr>
          <w:sdtEndPr/>
          <w:sdtContent>
            <w:tc>
              <w:tcPr>
                <w:tcW w:w="1134" w:type="dxa"/>
              </w:tcPr>
              <w:p w14:paraId="20882D04"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r w:rsidR="00794C7A" w:rsidRPr="00794C7A" w14:paraId="3D010BBB" w14:textId="77777777" w:rsidTr="00535189">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53" w:type="dxa"/>
          </w:tcPr>
          <w:p w14:paraId="147C1312" w14:textId="2FB4AC56" w:rsidR="00794C7A" w:rsidRPr="00794C7A" w:rsidRDefault="00535189" w:rsidP="00794C7A">
            <w:pPr>
              <w:rPr>
                <w:rFonts w:ascii="Times New Roman" w:hAnsi="Times New Roman"/>
              </w:rPr>
            </w:pPr>
            <w:r>
              <w:rPr>
                <w:rFonts w:ascii="Times New Roman" w:hAnsi="Times New Roman"/>
              </w:rPr>
              <w:t>XX 2026</w:t>
            </w:r>
          </w:p>
        </w:tc>
        <w:tc>
          <w:tcPr>
            <w:tcW w:w="2606" w:type="dxa"/>
          </w:tcPr>
          <w:p w14:paraId="76F443A5" w14:textId="2E94499E" w:rsidR="00794C7A" w:rsidRPr="00794C7A" w:rsidRDefault="00535189" w:rsidP="00794C7A">
            <w:pPr>
              <w:cnfStyle w:val="000000010000" w:firstRow="0" w:lastRow="0" w:firstColumn="0" w:lastColumn="0" w:oddVBand="0" w:evenVBand="0" w:oddHBand="0" w:evenHBand="1" w:firstRowFirstColumn="0" w:firstRowLastColumn="0" w:lastRowFirstColumn="0" w:lastRowLastColumn="0"/>
            </w:pPr>
            <w:r>
              <w:t>Rond på infektionsavdelning</w:t>
            </w:r>
          </w:p>
        </w:tc>
        <w:tc>
          <w:tcPr>
            <w:tcW w:w="3119" w:type="dxa"/>
          </w:tcPr>
          <w:p w14:paraId="13D4144B" w14:textId="2AF49D6B" w:rsidR="00794C7A" w:rsidRPr="00794C7A" w:rsidRDefault="00535189" w:rsidP="00794C7A">
            <w:pPr>
              <w:cnfStyle w:val="000000010000" w:firstRow="0" w:lastRow="0" w:firstColumn="0" w:lastColumn="0" w:oddVBand="0" w:evenVBand="0" w:oddHBand="0" w:evenHBand="1" w:firstRowFirstColumn="0" w:firstRowLastColumn="0" w:lastRowFirstColumn="0" w:lastRowLastColumn="0"/>
            </w:pPr>
            <w:r>
              <w:t>Rondmall, ifylld av avdelningsspecialist</w:t>
            </w:r>
          </w:p>
        </w:tc>
        <w:tc>
          <w:tcPr>
            <w:tcW w:w="1276" w:type="dxa"/>
          </w:tcPr>
          <w:p w14:paraId="4A1B44C2" w14:textId="2F97079D" w:rsidR="00794C7A" w:rsidRPr="00794C7A" w:rsidRDefault="00DB7558" w:rsidP="00794C7A">
            <w:pPr>
              <w:cnfStyle w:val="000000010000" w:firstRow="0" w:lastRow="0" w:firstColumn="0" w:lastColumn="0" w:oddVBand="0" w:evenVBand="0" w:oddHBand="0" w:evenHBand="1" w:firstRowFirstColumn="0" w:firstRowLastColumn="0" w:lastRowFirstColumn="0" w:lastRowLastColumn="0"/>
            </w:pPr>
            <w:r>
              <w:t>STc1, STc2, STa5, STb1</w:t>
            </w:r>
          </w:p>
        </w:tc>
        <w:sdt>
          <w:sdtPr>
            <w:id w:val="417146676"/>
            <w14:checkbox>
              <w14:checked w14:val="0"/>
              <w14:checkedState w14:val="221A" w14:font="Segoe UI"/>
              <w14:uncheckedState w14:val="2610" w14:font="MS Gothic"/>
            </w14:checkbox>
          </w:sdtPr>
          <w:sdtEndPr/>
          <w:sdtContent>
            <w:tc>
              <w:tcPr>
                <w:tcW w:w="1134" w:type="dxa"/>
              </w:tcPr>
              <w:p w14:paraId="13299335"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r w:rsidRPr="00794C7A">
                  <w:rPr>
                    <w:rFonts w:ascii="Segoe UI Symbol" w:hAnsi="Segoe UI Symbol" w:cs="Segoe UI Symbol"/>
                  </w:rPr>
                  <w:t>☐</w:t>
                </w:r>
              </w:p>
            </w:tc>
          </w:sdtContent>
        </w:sdt>
      </w:tr>
      <w:tr w:rsidR="00794C7A" w:rsidRPr="00794C7A" w14:paraId="19E86DB6" w14:textId="77777777" w:rsidTr="0053518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353" w:type="dxa"/>
          </w:tcPr>
          <w:p w14:paraId="6C2BD69A" w14:textId="77777777" w:rsidR="00794C7A" w:rsidRPr="00794C7A" w:rsidRDefault="00794C7A" w:rsidP="00794C7A">
            <w:pPr>
              <w:rPr>
                <w:rFonts w:ascii="Times New Roman" w:hAnsi="Times New Roman"/>
              </w:rPr>
            </w:pPr>
          </w:p>
        </w:tc>
        <w:tc>
          <w:tcPr>
            <w:tcW w:w="2606" w:type="dxa"/>
          </w:tcPr>
          <w:p w14:paraId="68D4D1B2"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3119" w:type="dxa"/>
          </w:tcPr>
          <w:p w14:paraId="477D8E54"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1276" w:type="dxa"/>
          </w:tcPr>
          <w:p w14:paraId="36C9FF3D"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sdt>
          <w:sdtPr>
            <w:id w:val="1349679582"/>
            <w14:checkbox>
              <w14:checked w14:val="0"/>
              <w14:checkedState w14:val="221A" w14:font="Segoe UI"/>
              <w14:uncheckedState w14:val="2610" w14:font="MS Gothic"/>
            </w14:checkbox>
          </w:sdtPr>
          <w:sdtEndPr/>
          <w:sdtContent>
            <w:tc>
              <w:tcPr>
                <w:tcW w:w="1134" w:type="dxa"/>
              </w:tcPr>
              <w:p w14:paraId="7E518F03"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r w:rsidRPr="00794C7A">
                  <w:rPr>
                    <w:rFonts w:ascii="Segoe UI Symbol" w:hAnsi="Segoe UI Symbol" w:cs="Segoe UI Symbol"/>
                  </w:rPr>
                  <w:t>☐</w:t>
                </w:r>
              </w:p>
            </w:tc>
          </w:sdtContent>
        </w:sdt>
      </w:tr>
    </w:tbl>
    <w:p w14:paraId="426B9DD7" w14:textId="77777777" w:rsidR="00EF5223" w:rsidRDefault="00EF5223"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p>
    <w:p w14:paraId="697D3090" w14:textId="77777777" w:rsidR="00EF5223" w:rsidRDefault="00EF5223">
      <w:pPr>
        <w:rPr>
          <w:rFonts w:ascii="Calibri Light" w:eastAsia="Times New Roman" w:hAnsi="Calibri Light" w:cs="Times New Roman"/>
          <w:b/>
          <w:bCs/>
          <w:color w:val="2E74B5"/>
          <w:kern w:val="0"/>
          <w:sz w:val="28"/>
          <w:szCs w:val="28"/>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br w:type="page"/>
      </w:r>
    </w:p>
    <w:p w14:paraId="09F8AB69" w14:textId="35932848" w:rsidR="00794C7A" w:rsidRPr="00794C7A" w:rsidRDefault="00794C7A" w:rsidP="00794C7A">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794C7A">
        <w:rPr>
          <w:rFonts w:ascii="Calibri Light" w:eastAsia="Times New Roman" w:hAnsi="Calibri Light" w:cs="Times New Roman"/>
          <w:b/>
          <w:bCs/>
          <w:color w:val="2E74B5"/>
          <w:kern w:val="0"/>
          <w:sz w:val="28"/>
          <w:szCs w:val="28"/>
          <w:lang w:val="sv-SE" w:eastAsia="sv-SE"/>
          <w14:ligatures w14:val="none"/>
        </w:rPr>
        <w:lastRenderedPageBreak/>
        <w:br/>
      </w:r>
      <w:r w:rsidR="00215EFA">
        <w:rPr>
          <w:rFonts w:ascii="Calibri Light" w:eastAsia="Times New Roman" w:hAnsi="Calibri Light" w:cs="Times New Roman"/>
          <w:b/>
          <w:bCs/>
          <w:color w:val="2E74B5"/>
          <w:kern w:val="0"/>
          <w:sz w:val="28"/>
          <w:szCs w:val="28"/>
          <w:lang w:val="sv-SE" w:eastAsia="sv-SE"/>
          <w14:ligatures w14:val="none"/>
        </w:rPr>
        <w:t>Exempel på b</w:t>
      </w:r>
      <w:r w:rsidRPr="00794C7A">
        <w:rPr>
          <w:rFonts w:ascii="Calibri Light" w:eastAsia="Times New Roman" w:hAnsi="Calibri Light" w:cs="Times New Roman"/>
          <w:b/>
          <w:bCs/>
          <w:color w:val="2E74B5"/>
          <w:kern w:val="0"/>
          <w:sz w:val="28"/>
          <w:szCs w:val="28"/>
          <w:lang w:val="sv-SE" w:eastAsia="sv-SE"/>
          <w14:ligatures w14:val="none"/>
        </w:rPr>
        <w:t xml:space="preserve">edömningar </w:t>
      </w:r>
      <w:r w:rsidR="00215EFA">
        <w:rPr>
          <w:rFonts w:ascii="Calibri Light" w:eastAsia="Times New Roman" w:hAnsi="Calibri Light" w:cs="Times New Roman"/>
          <w:b/>
          <w:bCs/>
          <w:color w:val="2E74B5"/>
          <w:kern w:val="0"/>
          <w:sz w:val="28"/>
          <w:szCs w:val="28"/>
          <w:lang w:val="sv-SE" w:eastAsia="sv-SE"/>
          <w14:ligatures w14:val="none"/>
        </w:rPr>
        <w:t>efter</w:t>
      </w:r>
      <w:r w:rsidRPr="00794C7A">
        <w:rPr>
          <w:rFonts w:ascii="Calibri Light" w:eastAsia="Times New Roman" w:hAnsi="Calibri Light" w:cs="Times New Roman"/>
          <w:b/>
          <w:bCs/>
          <w:color w:val="2E74B5"/>
          <w:kern w:val="0"/>
          <w:sz w:val="28"/>
          <w:szCs w:val="28"/>
          <w:lang w:val="sv-SE" w:eastAsia="sv-SE"/>
          <w14:ligatures w14:val="none"/>
        </w:rPr>
        <w:t xml:space="preserve"> specialistkollegium</w:t>
      </w:r>
    </w:p>
    <w:tbl>
      <w:tblPr>
        <w:tblStyle w:val="Ljustrutnt-dekorfrg11"/>
        <w:tblW w:w="9464" w:type="dxa"/>
        <w:tblLook w:val="04A0" w:firstRow="1" w:lastRow="0" w:firstColumn="1" w:lastColumn="0" w:noHBand="0" w:noVBand="1"/>
      </w:tblPr>
      <w:tblGrid>
        <w:gridCol w:w="2802"/>
        <w:gridCol w:w="2291"/>
        <w:gridCol w:w="4371"/>
      </w:tblGrid>
      <w:tr w:rsidR="00794C7A" w:rsidRPr="00794C7A" w14:paraId="42A16EF4" w14:textId="77777777" w:rsidTr="00535189">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3D4955E"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Datum för specialistkollegium</w:t>
            </w:r>
          </w:p>
        </w:tc>
        <w:tc>
          <w:tcPr>
            <w:tcW w:w="2291" w:type="dxa"/>
            <w:vAlign w:val="center"/>
          </w:tcPr>
          <w:p w14:paraId="2D72EFCC"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Datum genomgång med handledare</w:t>
            </w:r>
          </w:p>
        </w:tc>
        <w:tc>
          <w:tcPr>
            <w:tcW w:w="4371" w:type="dxa"/>
            <w:vAlign w:val="center"/>
          </w:tcPr>
          <w:p w14:paraId="2D6624E0"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Kommentarer</w:t>
            </w:r>
          </w:p>
        </w:tc>
      </w:tr>
      <w:tr w:rsidR="00794C7A" w:rsidRPr="00D46D6A" w14:paraId="0C65BC88" w14:textId="77777777" w:rsidTr="0053518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02" w:type="dxa"/>
          </w:tcPr>
          <w:p w14:paraId="462A6EB7" w14:textId="46BB01F5" w:rsidR="00794C7A" w:rsidRPr="00794C7A" w:rsidRDefault="00535189" w:rsidP="00794C7A">
            <w:pPr>
              <w:rPr>
                <w:rFonts w:ascii="Times New Roman" w:hAnsi="Times New Roman"/>
              </w:rPr>
            </w:pPr>
            <w:r>
              <w:rPr>
                <w:rFonts w:ascii="Times New Roman" w:hAnsi="Times New Roman"/>
              </w:rPr>
              <w:t>XX 2027</w:t>
            </w:r>
          </w:p>
        </w:tc>
        <w:tc>
          <w:tcPr>
            <w:tcW w:w="2291" w:type="dxa"/>
          </w:tcPr>
          <w:p w14:paraId="64E647C8" w14:textId="19871941" w:rsidR="00794C7A" w:rsidRPr="00794C7A" w:rsidRDefault="00535189" w:rsidP="00794C7A">
            <w:pPr>
              <w:cnfStyle w:val="000000100000" w:firstRow="0" w:lastRow="0" w:firstColumn="0" w:lastColumn="0" w:oddVBand="0" w:evenVBand="0" w:oddHBand="1" w:evenHBand="0" w:firstRowFirstColumn="0" w:firstRowLastColumn="0" w:lastRowFirstColumn="0" w:lastRowLastColumn="0"/>
            </w:pPr>
            <w:r>
              <w:t>XX 2027</w:t>
            </w:r>
          </w:p>
        </w:tc>
        <w:tc>
          <w:tcPr>
            <w:tcW w:w="4371" w:type="dxa"/>
          </w:tcPr>
          <w:p w14:paraId="3059AAF3" w14:textId="77777777" w:rsidR="00D32E45" w:rsidRDefault="00535189" w:rsidP="00794C7A">
            <w:pPr>
              <w:cnfStyle w:val="000000100000" w:firstRow="0" w:lastRow="0" w:firstColumn="0" w:lastColumn="0" w:oddVBand="0" w:evenVBand="0" w:oddHBand="1" w:evenHBand="0" w:firstRowFirstColumn="0" w:firstRowLastColumn="0" w:lastRowFirstColumn="0" w:lastRowLastColumn="0"/>
            </w:pPr>
            <w:r>
              <w:t>Uppfyller i nuläget de flesta delmål</w:t>
            </w:r>
            <w:r w:rsidR="00D32E45">
              <w:t>.</w:t>
            </w:r>
          </w:p>
          <w:p w14:paraId="715CB3AC" w14:textId="4487FF4B" w:rsidR="00794C7A" w:rsidRPr="00794C7A" w:rsidRDefault="00D32E45" w:rsidP="00794C7A">
            <w:pPr>
              <w:cnfStyle w:val="000000100000" w:firstRow="0" w:lastRow="0" w:firstColumn="0" w:lastColumn="0" w:oddVBand="0" w:evenVBand="0" w:oddHBand="1" w:evenHBand="0" w:firstRowFirstColumn="0" w:firstRowLastColumn="0" w:lastRowFirstColumn="0" w:lastRowLastColumn="0"/>
            </w:pPr>
            <w:r>
              <w:t>T</w:t>
            </w:r>
            <w:r w:rsidR="00535189">
              <w:t xml:space="preserve">räna på att strukturera jourrapport. </w:t>
            </w:r>
            <w:r>
              <w:t xml:space="preserve">Genomgång av SBAR via handledare. Handledare och berörda bakjourer observerar och feedback ges vid nästa handledarsamtal. </w:t>
            </w:r>
          </w:p>
        </w:tc>
      </w:tr>
      <w:tr w:rsidR="00794C7A" w:rsidRPr="00794C7A" w14:paraId="5BEB045D" w14:textId="77777777" w:rsidTr="00535189">
        <w:trPr>
          <w:cnfStyle w:val="000000010000" w:firstRow="0" w:lastRow="0" w:firstColumn="0" w:lastColumn="0" w:oddVBand="0" w:evenVBand="0" w:oddHBand="0" w:evenHBand="1"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02" w:type="dxa"/>
          </w:tcPr>
          <w:p w14:paraId="35FE6860" w14:textId="0F1034DE" w:rsidR="00794C7A" w:rsidRPr="00794C7A" w:rsidRDefault="00215EFA" w:rsidP="00794C7A">
            <w:pPr>
              <w:rPr>
                <w:rFonts w:ascii="Times New Roman" w:hAnsi="Times New Roman"/>
              </w:rPr>
            </w:pPr>
            <w:r>
              <w:rPr>
                <w:rFonts w:ascii="Times New Roman" w:hAnsi="Times New Roman"/>
              </w:rPr>
              <w:t>XX 2028</w:t>
            </w:r>
          </w:p>
        </w:tc>
        <w:tc>
          <w:tcPr>
            <w:tcW w:w="2291" w:type="dxa"/>
          </w:tcPr>
          <w:p w14:paraId="7BF702D6" w14:textId="5F633E24"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XX 2028</w:t>
            </w:r>
          </w:p>
        </w:tc>
        <w:tc>
          <w:tcPr>
            <w:tcW w:w="4371" w:type="dxa"/>
          </w:tcPr>
          <w:p w14:paraId="4E34D563" w14:textId="5CA2A2F2"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 xml:space="preserve">Identifierat förbättringsområde är hepatit B. Åtgärd i form av kurs i HIV/hepatit och läsa igenom RAVs riktlinjer på nästa inläsningstid. Utökad hepatitmottagning. Utvärderas med Mini-CEX och CBD. </w:t>
            </w:r>
          </w:p>
        </w:tc>
      </w:tr>
      <w:tr w:rsidR="00794C7A" w:rsidRPr="00794C7A" w14:paraId="437441A0" w14:textId="77777777" w:rsidTr="00535189">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802" w:type="dxa"/>
          </w:tcPr>
          <w:p w14:paraId="621355F9" w14:textId="77777777" w:rsidR="00794C7A" w:rsidRPr="00794C7A" w:rsidRDefault="00794C7A" w:rsidP="00794C7A">
            <w:pPr>
              <w:rPr>
                <w:rFonts w:ascii="Times New Roman" w:hAnsi="Times New Roman"/>
              </w:rPr>
            </w:pPr>
          </w:p>
        </w:tc>
        <w:tc>
          <w:tcPr>
            <w:tcW w:w="2291" w:type="dxa"/>
          </w:tcPr>
          <w:p w14:paraId="1AD62AC5"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c>
          <w:tcPr>
            <w:tcW w:w="4371" w:type="dxa"/>
          </w:tcPr>
          <w:p w14:paraId="25337DF7" w14:textId="77777777" w:rsidR="00794C7A" w:rsidRPr="00794C7A" w:rsidRDefault="00794C7A" w:rsidP="00794C7A">
            <w:pPr>
              <w:cnfStyle w:val="000000100000" w:firstRow="0" w:lastRow="0" w:firstColumn="0" w:lastColumn="0" w:oddVBand="0" w:evenVBand="0" w:oddHBand="1" w:evenHBand="0" w:firstRowFirstColumn="0" w:firstRowLastColumn="0" w:lastRowFirstColumn="0" w:lastRowLastColumn="0"/>
            </w:pPr>
          </w:p>
        </w:tc>
      </w:tr>
    </w:tbl>
    <w:p w14:paraId="2FE452F2" w14:textId="3B5546C1" w:rsidR="00215EFA" w:rsidRPr="00794C7A" w:rsidRDefault="00215EFA" w:rsidP="00794C7A">
      <w:pPr>
        <w:keepNext/>
        <w:keepLines/>
        <w:spacing w:before="480" w:after="0" w:line="240" w:lineRule="auto"/>
        <w:outlineLvl w:val="0"/>
        <w:rPr>
          <w:rFonts w:ascii="Times New Roman" w:eastAsia="Times New Roman" w:hAnsi="Times New Roman" w:cs="Times New Roman"/>
          <w:i/>
          <w:iCs/>
          <w:kern w:val="0"/>
          <w:lang w:val="sv-SE" w:eastAsia="sv-SE"/>
          <w14:ligatures w14:val="none"/>
        </w:rPr>
      </w:pPr>
      <w:r>
        <w:rPr>
          <w:rFonts w:ascii="Calibri Light" w:eastAsia="Times New Roman" w:hAnsi="Calibri Light" w:cs="Times New Roman"/>
          <w:b/>
          <w:bCs/>
          <w:color w:val="2E74B5"/>
          <w:kern w:val="0"/>
          <w:sz w:val="28"/>
          <w:szCs w:val="28"/>
          <w:lang w:val="sv-SE" w:eastAsia="sv-SE"/>
          <w14:ligatures w14:val="none"/>
        </w:rPr>
        <w:t xml:space="preserve">Exempel </w:t>
      </w:r>
      <w:r w:rsidR="00D206EA">
        <w:rPr>
          <w:rFonts w:ascii="Calibri Light" w:eastAsia="Times New Roman" w:hAnsi="Calibri Light" w:cs="Times New Roman"/>
          <w:b/>
          <w:bCs/>
          <w:color w:val="2E74B5"/>
          <w:kern w:val="0"/>
          <w:sz w:val="28"/>
          <w:szCs w:val="28"/>
          <w:lang w:val="sv-SE" w:eastAsia="sv-SE"/>
          <w14:ligatures w14:val="none"/>
        </w:rPr>
        <w:t xml:space="preserve">på </w:t>
      </w:r>
      <w:r>
        <w:rPr>
          <w:rFonts w:ascii="Calibri Light" w:eastAsia="Times New Roman" w:hAnsi="Calibri Light" w:cs="Times New Roman"/>
          <w:b/>
          <w:bCs/>
          <w:color w:val="2E74B5"/>
          <w:kern w:val="0"/>
          <w:sz w:val="28"/>
          <w:szCs w:val="28"/>
          <w:lang w:val="sv-SE" w:eastAsia="sv-SE"/>
          <w14:ligatures w14:val="none"/>
        </w:rPr>
        <w:t>h</w:t>
      </w:r>
      <w:r w:rsidR="00794C7A" w:rsidRPr="00794C7A">
        <w:rPr>
          <w:rFonts w:ascii="Calibri Light" w:eastAsia="Times New Roman" w:hAnsi="Calibri Light" w:cs="Times New Roman"/>
          <w:b/>
          <w:bCs/>
          <w:color w:val="2E74B5"/>
          <w:kern w:val="0"/>
          <w:sz w:val="28"/>
          <w:szCs w:val="28"/>
          <w:lang w:val="sv-SE" w:eastAsia="sv-SE"/>
          <w14:ligatures w14:val="none"/>
        </w:rPr>
        <w:t>andledningstillfällen</w:t>
      </w:r>
      <w:r>
        <w:rPr>
          <w:rFonts w:ascii="Calibri Light" w:eastAsia="Times New Roman" w:hAnsi="Calibri Light" w:cs="Times New Roman"/>
          <w:b/>
          <w:bCs/>
          <w:color w:val="2E74B5"/>
          <w:kern w:val="0"/>
          <w:sz w:val="28"/>
          <w:szCs w:val="28"/>
          <w:lang w:val="sv-SE" w:eastAsia="sv-SE"/>
          <w14:ligatures w14:val="none"/>
        </w:rPr>
        <w:br/>
      </w:r>
      <w:r w:rsidRPr="00215EFA">
        <w:rPr>
          <w:rFonts w:ascii="Times New Roman" w:eastAsia="Times New Roman" w:hAnsi="Times New Roman" w:cs="Times New Roman"/>
          <w:i/>
          <w:iCs/>
          <w:kern w:val="0"/>
          <w:lang w:val="sv-SE" w:eastAsia="sv-SE"/>
          <w14:ligatures w14:val="none"/>
        </w:rPr>
        <w:t>Se gärna exempel under A och B-delm</w:t>
      </w:r>
      <w:r>
        <w:rPr>
          <w:rFonts w:ascii="Times New Roman" w:eastAsia="Times New Roman" w:hAnsi="Times New Roman" w:cs="Times New Roman"/>
          <w:i/>
          <w:iCs/>
          <w:kern w:val="0"/>
          <w:lang w:val="sv-SE" w:eastAsia="sv-SE"/>
          <w14:ligatures w14:val="none"/>
        </w:rPr>
        <w:t xml:space="preserve">ålsbeskrivning nedan </w:t>
      </w:r>
      <w:r w:rsidRPr="00215EFA">
        <w:rPr>
          <w:rFonts w:ascii="Times New Roman" w:eastAsia="Times New Roman" w:hAnsi="Times New Roman" w:cs="Times New Roman"/>
          <w:i/>
          <w:iCs/>
          <w:kern w:val="0"/>
          <w:lang w:val="sv-SE" w:eastAsia="sv-SE"/>
          <w14:ligatures w14:val="none"/>
        </w:rPr>
        <w:t xml:space="preserve">för ämnen att ta upp vid handledning. </w:t>
      </w:r>
    </w:p>
    <w:tbl>
      <w:tblPr>
        <w:tblStyle w:val="Ljustrutnt-dekorfrg11"/>
        <w:tblW w:w="9488" w:type="dxa"/>
        <w:tblLook w:val="04A0" w:firstRow="1" w:lastRow="0" w:firstColumn="1" w:lastColumn="0" w:noHBand="0" w:noVBand="1"/>
      </w:tblPr>
      <w:tblGrid>
        <w:gridCol w:w="1347"/>
        <w:gridCol w:w="1488"/>
        <w:gridCol w:w="1996"/>
        <w:gridCol w:w="2956"/>
        <w:gridCol w:w="1701"/>
      </w:tblGrid>
      <w:tr w:rsidR="00794C7A" w:rsidRPr="00794C7A" w14:paraId="4E46FB50" w14:textId="77777777" w:rsidTr="00D700CF">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47" w:type="dxa"/>
            <w:vAlign w:val="center"/>
          </w:tcPr>
          <w:p w14:paraId="3DC019EE" w14:textId="77777777" w:rsidR="00794C7A" w:rsidRPr="00794C7A" w:rsidRDefault="00794C7A" w:rsidP="00794C7A">
            <w:pPr>
              <w:rPr>
                <w:rFonts w:ascii="Times New Roman" w:hAnsi="Times New Roman"/>
                <w:sz w:val="24"/>
                <w:szCs w:val="24"/>
              </w:rPr>
            </w:pPr>
            <w:r w:rsidRPr="00794C7A">
              <w:rPr>
                <w:rFonts w:ascii="Times New Roman" w:hAnsi="Times New Roman"/>
                <w:sz w:val="24"/>
                <w:szCs w:val="24"/>
              </w:rPr>
              <w:t xml:space="preserve">Datum </w:t>
            </w:r>
          </w:p>
        </w:tc>
        <w:tc>
          <w:tcPr>
            <w:tcW w:w="1488" w:type="dxa"/>
            <w:vAlign w:val="center"/>
          </w:tcPr>
          <w:p w14:paraId="0DAF8EAA"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Ämne</w:t>
            </w:r>
          </w:p>
        </w:tc>
        <w:tc>
          <w:tcPr>
            <w:tcW w:w="1996" w:type="dxa"/>
            <w:vAlign w:val="center"/>
          </w:tcPr>
          <w:p w14:paraId="2300C303"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Sammanfattning</w:t>
            </w:r>
          </w:p>
        </w:tc>
        <w:tc>
          <w:tcPr>
            <w:tcW w:w="2956" w:type="dxa"/>
            <w:vAlign w:val="center"/>
          </w:tcPr>
          <w:p w14:paraId="6F4606DB"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Kom ihåg till nästa möte</w:t>
            </w:r>
          </w:p>
        </w:tc>
        <w:tc>
          <w:tcPr>
            <w:tcW w:w="1701" w:type="dxa"/>
          </w:tcPr>
          <w:p w14:paraId="6C81E54F" w14:textId="77777777" w:rsidR="00794C7A" w:rsidRPr="00794C7A" w:rsidRDefault="00794C7A" w:rsidP="00794C7A">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94C7A">
              <w:rPr>
                <w:rFonts w:ascii="Times New Roman" w:hAnsi="Times New Roman"/>
                <w:sz w:val="24"/>
                <w:szCs w:val="24"/>
              </w:rPr>
              <w:t xml:space="preserve">Nästa mötestid bokad? </w:t>
            </w:r>
          </w:p>
        </w:tc>
      </w:tr>
      <w:tr w:rsidR="00794C7A" w:rsidRPr="00794C7A" w14:paraId="38F9A6C3" w14:textId="77777777" w:rsidTr="00794C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7" w:type="dxa"/>
          </w:tcPr>
          <w:p w14:paraId="14241065" w14:textId="6E21F1A9" w:rsidR="00794C7A" w:rsidRPr="00794C7A" w:rsidRDefault="00215EFA" w:rsidP="00794C7A">
            <w:pPr>
              <w:rPr>
                <w:rFonts w:ascii="Times New Roman" w:hAnsi="Times New Roman"/>
              </w:rPr>
            </w:pPr>
            <w:r>
              <w:rPr>
                <w:rFonts w:ascii="Times New Roman" w:hAnsi="Times New Roman"/>
              </w:rPr>
              <w:t>XX 2025</w:t>
            </w:r>
          </w:p>
        </w:tc>
        <w:tc>
          <w:tcPr>
            <w:tcW w:w="1488" w:type="dxa"/>
          </w:tcPr>
          <w:p w14:paraId="4695AE7C" w14:textId="231F29B3"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ST tenta</w:t>
            </w:r>
          </w:p>
        </w:tc>
        <w:tc>
          <w:tcPr>
            <w:tcW w:w="1996" w:type="dxa"/>
          </w:tcPr>
          <w:p w14:paraId="7753A2EF" w14:textId="0BDE1303"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Genomgång av ST tenta</w:t>
            </w:r>
          </w:p>
        </w:tc>
        <w:tc>
          <w:tcPr>
            <w:tcW w:w="2956" w:type="dxa"/>
          </w:tcPr>
          <w:p w14:paraId="5E9EAD7F" w14:textId="78BED628"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 xml:space="preserve">Uppföljning av identifierad kunskapslucka VHF. </w:t>
            </w:r>
          </w:p>
        </w:tc>
        <w:tc>
          <w:tcPr>
            <w:tcW w:w="1701" w:type="dxa"/>
          </w:tcPr>
          <w:p w14:paraId="0872D8F3" w14:textId="0844567B" w:rsidR="00794C7A" w:rsidRPr="00794C7A" w:rsidRDefault="00215EFA" w:rsidP="00794C7A">
            <w:pPr>
              <w:cnfStyle w:val="000000100000" w:firstRow="0" w:lastRow="0" w:firstColumn="0" w:lastColumn="0" w:oddVBand="0" w:evenVBand="0" w:oddHBand="1" w:evenHBand="0" w:firstRowFirstColumn="0" w:firstRowLastColumn="0" w:lastRowFirstColumn="0" w:lastRowLastColumn="0"/>
            </w:pPr>
            <w:r>
              <w:t>Ja, XX</w:t>
            </w:r>
          </w:p>
        </w:tc>
      </w:tr>
      <w:tr w:rsidR="00794C7A" w:rsidRPr="00D46D6A" w14:paraId="428ADB28" w14:textId="77777777" w:rsidTr="00D700CF">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347" w:type="dxa"/>
          </w:tcPr>
          <w:p w14:paraId="5C7F616D" w14:textId="01FBA3EE" w:rsidR="00794C7A" w:rsidRPr="00794C7A" w:rsidRDefault="00215EFA" w:rsidP="00794C7A">
            <w:pPr>
              <w:rPr>
                <w:rFonts w:ascii="Times New Roman" w:hAnsi="Times New Roman"/>
              </w:rPr>
            </w:pPr>
            <w:r>
              <w:rPr>
                <w:rFonts w:ascii="Times New Roman" w:hAnsi="Times New Roman"/>
              </w:rPr>
              <w:t>XX 2026</w:t>
            </w:r>
          </w:p>
        </w:tc>
        <w:tc>
          <w:tcPr>
            <w:tcW w:w="1488" w:type="dxa"/>
          </w:tcPr>
          <w:p w14:paraId="1DC98398" w14:textId="2B7CFFAC"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Årlig genomgång av IUP</w:t>
            </w:r>
          </w:p>
        </w:tc>
        <w:tc>
          <w:tcPr>
            <w:tcW w:w="1996" w:type="dxa"/>
          </w:tcPr>
          <w:p w14:paraId="56CA0E66" w14:textId="0D2E4863"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 xml:space="preserve">IUP uppdateras och fylls i </w:t>
            </w:r>
          </w:p>
        </w:tc>
        <w:tc>
          <w:tcPr>
            <w:tcW w:w="2956" w:type="dxa"/>
          </w:tcPr>
          <w:p w14:paraId="20973107" w14:textId="5C8D1606" w:rsidR="00794C7A" w:rsidRPr="00794C7A" w:rsidRDefault="00215EFA" w:rsidP="00794C7A">
            <w:pPr>
              <w:cnfStyle w:val="000000010000" w:firstRow="0" w:lastRow="0" w:firstColumn="0" w:lastColumn="0" w:oddVBand="0" w:evenVBand="0" w:oddHBand="0" w:evenHBand="1" w:firstRowFirstColumn="0" w:firstRowLastColumn="0" w:lastRowFirstColumn="0" w:lastRowLastColumn="0"/>
            </w:pPr>
            <w:r>
              <w:t xml:space="preserve">Lägga till extra mottagningsvecka med hepatit B-patienter. Anmälan till kurs i HIV/Hepatit. </w:t>
            </w:r>
          </w:p>
        </w:tc>
        <w:tc>
          <w:tcPr>
            <w:tcW w:w="1701" w:type="dxa"/>
          </w:tcPr>
          <w:p w14:paraId="6340A871" w14:textId="77777777" w:rsidR="00794C7A" w:rsidRPr="00794C7A" w:rsidRDefault="00794C7A" w:rsidP="00794C7A">
            <w:pPr>
              <w:cnfStyle w:val="000000010000" w:firstRow="0" w:lastRow="0" w:firstColumn="0" w:lastColumn="0" w:oddVBand="0" w:evenVBand="0" w:oddHBand="0" w:evenHBand="1" w:firstRowFirstColumn="0" w:firstRowLastColumn="0" w:lastRowFirstColumn="0" w:lastRowLastColumn="0"/>
            </w:pPr>
          </w:p>
        </w:tc>
      </w:tr>
    </w:tbl>
    <w:p w14:paraId="67FABD9E" w14:textId="751E3846" w:rsidR="00794C7A" w:rsidRPr="00505CC5" w:rsidRDefault="00794C7A" w:rsidP="00794C7A">
      <w:pPr>
        <w:spacing w:after="0" w:line="240" w:lineRule="auto"/>
        <w:rPr>
          <w:rFonts w:ascii="Times New Roman" w:eastAsia="Times New Roman" w:hAnsi="Times New Roman" w:cs="Times New Roman"/>
          <w:i/>
          <w:iCs/>
          <w:kern w:val="0"/>
          <w:lang w:val="sv-SE" w:eastAsia="sv-SE"/>
          <w14:ligatures w14:val="none"/>
        </w:rPr>
      </w:pPr>
      <w:r w:rsidRPr="00794C7A">
        <w:rPr>
          <w:rFonts w:ascii="Times New Roman" w:eastAsia="Times New Roman" w:hAnsi="Times New Roman" w:cs="Times New Roman"/>
          <w:kern w:val="0"/>
          <w:lang w:val="sv-SE" w:eastAsia="sv-SE"/>
          <w14:ligatures w14:val="none"/>
        </w:rPr>
        <w:tab/>
      </w:r>
      <w:r w:rsidRPr="00794C7A">
        <w:rPr>
          <w:rFonts w:ascii="Times New Roman" w:eastAsia="Times New Roman" w:hAnsi="Times New Roman" w:cs="Times New Roman"/>
          <w:kern w:val="0"/>
          <w:lang w:val="sv-SE" w:eastAsia="sv-SE"/>
          <w14:ligatures w14:val="none"/>
        </w:rPr>
        <w:tab/>
      </w:r>
      <w:r w:rsidRPr="00794C7A">
        <w:rPr>
          <w:rFonts w:ascii="Times New Roman" w:eastAsia="Times New Roman" w:hAnsi="Times New Roman" w:cs="Times New Roman"/>
          <w:kern w:val="0"/>
          <w:lang w:val="sv-SE" w:eastAsia="sv-SE"/>
          <w14:ligatures w14:val="none"/>
        </w:rPr>
        <w:tab/>
      </w:r>
      <w:r w:rsidRPr="00794C7A">
        <w:rPr>
          <w:rFonts w:ascii="Times New Roman" w:eastAsia="Times New Roman" w:hAnsi="Times New Roman" w:cs="Times New Roman"/>
          <w:kern w:val="0"/>
          <w:lang w:val="sv-SE" w:eastAsia="sv-SE"/>
          <w14:ligatures w14:val="none"/>
        </w:rPr>
        <w:br/>
      </w:r>
      <w:r w:rsidRPr="00794C7A">
        <w:rPr>
          <w:rFonts w:ascii="Times New Roman" w:eastAsia="Times New Roman" w:hAnsi="Times New Roman" w:cs="Times New Roman"/>
          <w:kern w:val="0"/>
          <w:lang w:val="sv-SE" w:eastAsia="sv-SE"/>
          <w14:ligatures w14:val="none"/>
        </w:rPr>
        <w:br w:type="page"/>
      </w:r>
      <w:r w:rsidR="00F7592C">
        <w:rPr>
          <w:rFonts w:ascii="Calibri Light" w:eastAsia="Times New Roman" w:hAnsi="Calibri Light" w:cs="Times New Roman"/>
          <w:b/>
          <w:bCs/>
          <w:color w:val="2E74B5"/>
          <w:kern w:val="0"/>
          <w:sz w:val="28"/>
          <w:szCs w:val="28"/>
          <w:lang w:val="sv-SE" w:eastAsia="sv-SE"/>
          <w14:ligatures w14:val="none"/>
        </w:rPr>
        <w:lastRenderedPageBreak/>
        <w:t>MÅLBESKRIVNING FÖR ST 20</w:t>
      </w:r>
      <w:r w:rsidR="00505CC5">
        <w:rPr>
          <w:rFonts w:ascii="Calibri Light" w:eastAsia="Times New Roman" w:hAnsi="Calibri Light" w:cs="Times New Roman"/>
          <w:b/>
          <w:bCs/>
          <w:color w:val="2E74B5"/>
          <w:kern w:val="0"/>
          <w:sz w:val="28"/>
          <w:szCs w:val="28"/>
          <w:lang w:val="sv-SE" w:eastAsia="sv-SE"/>
          <w14:ligatures w14:val="none"/>
        </w:rPr>
        <w:t>21</w:t>
      </w:r>
      <w:r w:rsidR="00F7592C">
        <w:rPr>
          <w:rFonts w:ascii="Calibri Light" w:eastAsia="Times New Roman" w:hAnsi="Calibri Light" w:cs="Times New Roman"/>
          <w:b/>
          <w:bCs/>
          <w:color w:val="2E74B5"/>
          <w:kern w:val="0"/>
          <w:sz w:val="28"/>
          <w:szCs w:val="28"/>
          <w:lang w:val="sv-SE" w:eastAsia="sv-SE"/>
          <w14:ligatures w14:val="none"/>
        </w:rPr>
        <w:t xml:space="preserve"> MED MÅLSPECIFIK VÄGLEDNING</w:t>
      </w:r>
    </w:p>
    <w:p w14:paraId="0F8CF3C5"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 xml:space="preserve">Delmål STa1: Hälso- och sjukvårdens förutsättningar </w:t>
      </w:r>
    </w:p>
    <w:p w14:paraId="2D70872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9062" w:type="dxa"/>
        <w:tblLook w:val="04A0" w:firstRow="1" w:lastRow="0" w:firstColumn="1" w:lastColumn="0" w:noHBand="0" w:noVBand="1"/>
      </w:tblPr>
      <w:tblGrid>
        <w:gridCol w:w="3823"/>
        <w:gridCol w:w="2551"/>
        <w:gridCol w:w="2688"/>
      </w:tblGrid>
      <w:tr w:rsidR="00505CC5" w:rsidRPr="00505CC5" w14:paraId="014130BD" w14:textId="77777777" w:rsidTr="00505CC5">
        <w:tc>
          <w:tcPr>
            <w:tcW w:w="3823" w:type="dxa"/>
            <w:shd w:val="clear" w:color="auto" w:fill="F2F2F2"/>
          </w:tcPr>
          <w:p w14:paraId="50FE0B62" w14:textId="77777777" w:rsidR="00505CC5" w:rsidRPr="00505CC5" w:rsidRDefault="00505CC5" w:rsidP="00505CC5">
            <w:pPr>
              <w:rPr>
                <w:b/>
              </w:rPr>
            </w:pPr>
            <w:r w:rsidRPr="00505CC5">
              <w:rPr>
                <w:b/>
              </w:rPr>
              <w:t xml:space="preserve">Kompetenskrav </w:t>
            </w:r>
          </w:p>
        </w:tc>
        <w:tc>
          <w:tcPr>
            <w:tcW w:w="2551" w:type="dxa"/>
            <w:shd w:val="clear" w:color="auto" w:fill="F2F2F2"/>
          </w:tcPr>
          <w:p w14:paraId="3D078020" w14:textId="77777777" w:rsidR="00505CC5" w:rsidRPr="00505CC5" w:rsidRDefault="00505CC5" w:rsidP="00505CC5">
            <w:pPr>
              <w:rPr>
                <w:b/>
              </w:rPr>
            </w:pPr>
            <w:r w:rsidRPr="00505CC5">
              <w:rPr>
                <w:b/>
              </w:rPr>
              <w:t>Utbildningsaktiviteter</w:t>
            </w:r>
          </w:p>
        </w:tc>
        <w:tc>
          <w:tcPr>
            <w:tcW w:w="2688" w:type="dxa"/>
          </w:tcPr>
          <w:p w14:paraId="63CB1713" w14:textId="77777777" w:rsidR="00505CC5" w:rsidRPr="00505CC5" w:rsidRDefault="00505CC5" w:rsidP="00505CC5">
            <w:pPr>
              <w:rPr>
                <w:b/>
              </w:rPr>
            </w:pPr>
            <w:r w:rsidRPr="00505CC5">
              <w:rPr>
                <w:b/>
              </w:rPr>
              <w:t>Intyg</w:t>
            </w:r>
          </w:p>
        </w:tc>
      </w:tr>
      <w:tr w:rsidR="00505CC5" w:rsidRPr="00505CC5" w14:paraId="2683846E" w14:textId="77777777" w:rsidTr="00505CC5">
        <w:tc>
          <w:tcPr>
            <w:tcW w:w="3823" w:type="dxa"/>
            <w:shd w:val="clear" w:color="auto" w:fill="F2F2F2"/>
          </w:tcPr>
          <w:p w14:paraId="3CF7674D" w14:textId="77777777" w:rsidR="00505CC5" w:rsidRPr="00505CC5" w:rsidRDefault="00505CC5" w:rsidP="00505CC5">
            <w:pPr>
              <w:rPr>
                <w:sz w:val="22"/>
                <w:szCs w:val="22"/>
              </w:rPr>
            </w:pPr>
            <w:r w:rsidRPr="00505CC5">
              <w:rPr>
                <w:sz w:val="22"/>
                <w:szCs w:val="22"/>
              </w:rPr>
              <w:t>- Uppvisa kunskap om hälso- och sjukvårdens olika ekonomiska styrningssystem och deras betydelse för prioriteringar och avvägningar i det dagliga arbetet</w:t>
            </w:r>
          </w:p>
          <w:p w14:paraId="7A42C7FE" w14:textId="77777777" w:rsidR="00505CC5" w:rsidRPr="00505CC5" w:rsidRDefault="00505CC5" w:rsidP="00505CC5">
            <w:pPr>
              <w:rPr>
                <w:sz w:val="22"/>
                <w:szCs w:val="22"/>
              </w:rPr>
            </w:pPr>
          </w:p>
          <w:p w14:paraId="6EFF4A77" w14:textId="77777777" w:rsidR="00505CC5" w:rsidRPr="00505CC5" w:rsidRDefault="00505CC5" w:rsidP="00505CC5">
            <w:pPr>
              <w:rPr>
                <w:sz w:val="22"/>
                <w:szCs w:val="22"/>
              </w:rPr>
            </w:pPr>
            <w:r w:rsidRPr="00505CC5">
              <w:rPr>
                <w:sz w:val="22"/>
                <w:szCs w:val="22"/>
              </w:rPr>
              <w:t>- Uppvisa kunskap om hur förändringar av medicinska, tekniska eller organisatoriska förutsättningar kan få betydelse för var, när och hur hälso- och sjukvård kan bedrivas</w:t>
            </w:r>
          </w:p>
          <w:p w14:paraId="52D8A659" w14:textId="77777777" w:rsidR="00505CC5" w:rsidRPr="00505CC5" w:rsidRDefault="00505CC5" w:rsidP="00505CC5">
            <w:pPr>
              <w:rPr>
                <w:sz w:val="22"/>
                <w:szCs w:val="22"/>
              </w:rPr>
            </w:pPr>
          </w:p>
        </w:tc>
        <w:tc>
          <w:tcPr>
            <w:tcW w:w="2551" w:type="dxa"/>
            <w:shd w:val="clear" w:color="auto" w:fill="F2F2F2"/>
          </w:tcPr>
          <w:p w14:paraId="5C728C8E" w14:textId="77777777" w:rsidR="00505CC5" w:rsidRPr="00505CC5" w:rsidRDefault="00505CC5" w:rsidP="00505CC5">
            <w:pPr>
              <w:autoSpaceDE w:val="0"/>
              <w:autoSpaceDN w:val="0"/>
              <w:adjustRightInd w:val="0"/>
              <w:rPr>
                <w:sz w:val="22"/>
                <w:szCs w:val="22"/>
              </w:rPr>
            </w:pPr>
            <w:r w:rsidRPr="00505CC5">
              <w:rPr>
                <w:sz w:val="22"/>
                <w:szCs w:val="22"/>
              </w:rPr>
              <w:t>Deltagande i en eller flera kurser</w:t>
            </w:r>
          </w:p>
        </w:tc>
        <w:tc>
          <w:tcPr>
            <w:tcW w:w="2688" w:type="dxa"/>
          </w:tcPr>
          <w:p w14:paraId="318716D4"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 eller handledare</w:t>
            </w:r>
          </w:p>
        </w:tc>
      </w:tr>
    </w:tbl>
    <w:p w14:paraId="1E7C396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EB28B78"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429D41C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Kurs:</w:t>
      </w:r>
      <w:r w:rsidRPr="00505CC5">
        <w:rPr>
          <w:rFonts w:ascii="Times New Roman" w:eastAsia="Times New Roman" w:hAnsi="Times New Roman" w:cs="Times New Roman"/>
          <w:kern w:val="0"/>
          <w:lang w:val="sv-SE" w:eastAsia="sv-SE"/>
          <w14:ligatures w14:val="none"/>
        </w:rPr>
        <w:t xml:space="preserve"> Ledarskapskurs (delmål STa5) kan läggas upp så att den även behandlar hälso- och sjukvårdens förutsättningar Det är viktigt att kursen i dessa fall är tillräckligt omfattande för att samtliga delar tidsmässigt ska hinna behandlas på ett tillfredsställande sätt. </w:t>
      </w:r>
    </w:p>
    <w:p w14:paraId="25F1383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205CC41"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 under handledning:</w:t>
      </w:r>
      <w:r w:rsidRPr="00505CC5">
        <w:rPr>
          <w:rFonts w:ascii="Times New Roman" w:eastAsia="Times New Roman" w:hAnsi="Times New Roman" w:cs="Times New Roman"/>
          <w:kern w:val="0"/>
          <w:lang w:val="sv-SE" w:eastAsia="sv-SE"/>
          <w14:ligatures w14:val="none"/>
        </w:rPr>
        <w:t xml:space="preserve"> Delmålet kan ST-läkaren träna i sin kliniska tjänstgöring, tillsammans med handledare, genom att tillämpa en realistisk bedömning av den egna kompetensnivån, identifiera egna behov av kompetensutveckling och lära av egna och andras misstag.</w:t>
      </w:r>
    </w:p>
    <w:p w14:paraId="23799748"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0AAD6B71"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Förslag på metoder för kompetensbedömning</w:t>
      </w:r>
    </w:p>
    <w:p w14:paraId="39FF9010"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Kunskapstest i samband med kurs.</w:t>
      </w:r>
    </w:p>
    <w:p w14:paraId="5A2729A8" w14:textId="513F75F8"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Diskussioner i handledningen om frågor kopplat till hälso- och sjukvårdens förutsättningar relaterat till det kliniska arbetet. </w:t>
      </w:r>
    </w:p>
    <w:p w14:paraId="2B760293"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STa2: Systematiskt kvalitets- och patientsäkerhetsarbete</w:t>
      </w:r>
    </w:p>
    <w:p w14:paraId="694D947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505CC5" w:rsidRPr="00505CC5" w14:paraId="545A471B" w14:textId="77777777" w:rsidTr="00505CC5">
        <w:tc>
          <w:tcPr>
            <w:tcW w:w="3397" w:type="dxa"/>
            <w:shd w:val="clear" w:color="auto" w:fill="F2F2F2"/>
          </w:tcPr>
          <w:p w14:paraId="6046B6D5" w14:textId="77777777" w:rsidR="00505CC5" w:rsidRPr="00505CC5" w:rsidRDefault="00505CC5" w:rsidP="00505CC5">
            <w:pPr>
              <w:rPr>
                <w:b/>
              </w:rPr>
            </w:pPr>
            <w:bookmarkStart w:id="1" w:name="_Hlk163467242"/>
            <w:r w:rsidRPr="00505CC5">
              <w:rPr>
                <w:b/>
              </w:rPr>
              <w:t xml:space="preserve">Kompetenskrav </w:t>
            </w:r>
          </w:p>
        </w:tc>
        <w:tc>
          <w:tcPr>
            <w:tcW w:w="2977" w:type="dxa"/>
            <w:shd w:val="clear" w:color="auto" w:fill="F2F2F2"/>
          </w:tcPr>
          <w:p w14:paraId="13E0FC66" w14:textId="77777777" w:rsidR="00505CC5" w:rsidRPr="00505CC5" w:rsidRDefault="00505CC5" w:rsidP="00505CC5">
            <w:pPr>
              <w:rPr>
                <w:b/>
              </w:rPr>
            </w:pPr>
            <w:r w:rsidRPr="00505CC5">
              <w:rPr>
                <w:b/>
              </w:rPr>
              <w:t>Utbildningsaktiviteter</w:t>
            </w:r>
          </w:p>
        </w:tc>
        <w:tc>
          <w:tcPr>
            <w:tcW w:w="2688" w:type="dxa"/>
            <w:shd w:val="clear" w:color="auto" w:fill="auto"/>
          </w:tcPr>
          <w:p w14:paraId="393F8190" w14:textId="77777777" w:rsidR="00505CC5" w:rsidRPr="00505CC5" w:rsidRDefault="00505CC5" w:rsidP="00505CC5">
            <w:pPr>
              <w:rPr>
                <w:b/>
              </w:rPr>
            </w:pPr>
            <w:r w:rsidRPr="00505CC5">
              <w:rPr>
                <w:b/>
              </w:rPr>
              <w:t>Intyg</w:t>
            </w:r>
          </w:p>
        </w:tc>
      </w:tr>
      <w:tr w:rsidR="00505CC5" w:rsidRPr="00505CC5" w14:paraId="603656D0" w14:textId="77777777" w:rsidTr="00505CC5">
        <w:trPr>
          <w:trHeight w:val="1140"/>
        </w:trPr>
        <w:tc>
          <w:tcPr>
            <w:tcW w:w="3397" w:type="dxa"/>
            <w:vMerge w:val="restart"/>
            <w:shd w:val="clear" w:color="auto" w:fill="F2F2F2"/>
          </w:tcPr>
          <w:p w14:paraId="2666AFD3" w14:textId="77777777" w:rsidR="00505CC5" w:rsidRPr="00505CC5" w:rsidRDefault="00505CC5" w:rsidP="00505CC5">
            <w:pPr>
              <w:rPr>
                <w:sz w:val="22"/>
                <w:szCs w:val="22"/>
              </w:rPr>
            </w:pPr>
            <w:r w:rsidRPr="00505CC5">
              <w:rPr>
                <w:sz w:val="22"/>
                <w:szCs w:val="22"/>
              </w:rPr>
              <w:t>- Kunna identifiera risker och vårdskador och andra kvalitetsbrister och kunna vidta adekvata åtgärder</w:t>
            </w:r>
          </w:p>
          <w:p w14:paraId="4C740366" w14:textId="77777777" w:rsidR="00505CC5" w:rsidRPr="00505CC5" w:rsidRDefault="00505CC5" w:rsidP="00505CC5">
            <w:pPr>
              <w:rPr>
                <w:sz w:val="22"/>
                <w:szCs w:val="22"/>
              </w:rPr>
            </w:pPr>
          </w:p>
          <w:p w14:paraId="19B3406A" w14:textId="77777777" w:rsidR="00505CC5" w:rsidRPr="00505CC5" w:rsidRDefault="00505CC5" w:rsidP="00505CC5">
            <w:pPr>
              <w:rPr>
                <w:sz w:val="22"/>
                <w:szCs w:val="22"/>
              </w:rPr>
            </w:pPr>
            <w:r w:rsidRPr="00505CC5">
              <w:rPr>
                <w:sz w:val="22"/>
                <w:szCs w:val="22"/>
              </w:rPr>
              <w:t xml:space="preserve">- Kunna utvärdera processer och resultat och kunna ta ett ansvar för att förbättrande åtgärder genomförs </w:t>
            </w:r>
          </w:p>
          <w:p w14:paraId="0CBAEC9E" w14:textId="77777777" w:rsidR="00505CC5" w:rsidRPr="00505CC5" w:rsidRDefault="00505CC5" w:rsidP="00505CC5">
            <w:pPr>
              <w:rPr>
                <w:sz w:val="22"/>
                <w:szCs w:val="22"/>
              </w:rPr>
            </w:pPr>
          </w:p>
        </w:tc>
        <w:tc>
          <w:tcPr>
            <w:tcW w:w="2977" w:type="dxa"/>
            <w:shd w:val="clear" w:color="auto" w:fill="F2F2F2"/>
          </w:tcPr>
          <w:p w14:paraId="7A140F29" w14:textId="77777777" w:rsidR="00505CC5" w:rsidRPr="00505CC5" w:rsidRDefault="00505CC5" w:rsidP="00505CC5">
            <w:pPr>
              <w:rPr>
                <w:sz w:val="22"/>
                <w:szCs w:val="22"/>
              </w:rPr>
            </w:pPr>
            <w:r w:rsidRPr="00505CC5">
              <w:rPr>
                <w:sz w:val="22"/>
                <w:szCs w:val="22"/>
              </w:rPr>
              <w:t>Deltagande i utvecklingsarbete</w:t>
            </w:r>
          </w:p>
          <w:p w14:paraId="6E9686B6" w14:textId="77777777" w:rsidR="00505CC5" w:rsidRPr="00505CC5" w:rsidRDefault="00505CC5" w:rsidP="00505CC5">
            <w:pPr>
              <w:rPr>
                <w:sz w:val="22"/>
                <w:szCs w:val="22"/>
              </w:rPr>
            </w:pPr>
          </w:p>
        </w:tc>
        <w:tc>
          <w:tcPr>
            <w:tcW w:w="2688" w:type="dxa"/>
            <w:vMerge w:val="restart"/>
            <w:shd w:val="clear" w:color="auto" w:fill="auto"/>
          </w:tcPr>
          <w:p w14:paraId="1FBAE6D6"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119BC125" w14:textId="77777777" w:rsidTr="00505CC5">
        <w:trPr>
          <w:trHeight w:val="1140"/>
        </w:trPr>
        <w:tc>
          <w:tcPr>
            <w:tcW w:w="3397" w:type="dxa"/>
            <w:vMerge/>
            <w:shd w:val="clear" w:color="auto" w:fill="F2F2F2"/>
          </w:tcPr>
          <w:p w14:paraId="1FAD56CF" w14:textId="77777777" w:rsidR="00505CC5" w:rsidRPr="00505CC5" w:rsidRDefault="00505CC5" w:rsidP="00505CC5">
            <w:pPr>
              <w:rPr>
                <w:sz w:val="22"/>
                <w:szCs w:val="22"/>
              </w:rPr>
            </w:pPr>
          </w:p>
        </w:tc>
        <w:tc>
          <w:tcPr>
            <w:tcW w:w="2977" w:type="dxa"/>
            <w:shd w:val="clear" w:color="auto" w:fill="F2F2F2"/>
          </w:tcPr>
          <w:p w14:paraId="57E81698" w14:textId="77777777" w:rsidR="00505CC5" w:rsidRPr="00505CC5" w:rsidRDefault="00505CC5" w:rsidP="00505CC5">
            <w:pPr>
              <w:autoSpaceDE w:val="0"/>
              <w:autoSpaceDN w:val="0"/>
              <w:adjustRightInd w:val="0"/>
              <w:rPr>
                <w:b/>
              </w:rPr>
            </w:pPr>
            <w:r w:rsidRPr="00505CC5">
              <w:rPr>
                <w:b/>
              </w:rPr>
              <w:t>Allmänna råd</w:t>
            </w:r>
          </w:p>
          <w:p w14:paraId="7DB7A56C" w14:textId="77777777" w:rsidR="00505CC5" w:rsidRPr="00505CC5" w:rsidRDefault="00505CC5" w:rsidP="00505CC5">
            <w:pPr>
              <w:autoSpaceDE w:val="0"/>
              <w:autoSpaceDN w:val="0"/>
              <w:adjustRightInd w:val="0"/>
              <w:rPr>
                <w:sz w:val="22"/>
                <w:szCs w:val="22"/>
              </w:rPr>
            </w:pPr>
          </w:p>
          <w:p w14:paraId="09522922" w14:textId="77777777" w:rsidR="00505CC5" w:rsidRPr="00505CC5" w:rsidRDefault="00505CC5" w:rsidP="00505CC5">
            <w:pPr>
              <w:rPr>
                <w:sz w:val="22"/>
                <w:szCs w:val="22"/>
              </w:rPr>
            </w:pPr>
            <w:r w:rsidRPr="00505CC5">
              <w:rPr>
                <w:sz w:val="22"/>
                <w:szCs w:val="22"/>
              </w:rPr>
              <w:t>Deltagande i en eller flera kurser</w:t>
            </w:r>
          </w:p>
          <w:p w14:paraId="3000AB6F" w14:textId="77777777" w:rsidR="00505CC5" w:rsidRPr="00505CC5" w:rsidRDefault="00505CC5" w:rsidP="00505CC5">
            <w:pPr>
              <w:rPr>
                <w:sz w:val="22"/>
                <w:szCs w:val="22"/>
              </w:rPr>
            </w:pPr>
          </w:p>
          <w:p w14:paraId="24BD9000" w14:textId="77777777" w:rsidR="00505CC5" w:rsidRPr="00505CC5" w:rsidRDefault="00505CC5" w:rsidP="00505CC5">
            <w:pPr>
              <w:rPr>
                <w:sz w:val="22"/>
                <w:szCs w:val="22"/>
              </w:rPr>
            </w:pPr>
            <w:r w:rsidRPr="00505CC5">
              <w:rPr>
                <w:sz w:val="22"/>
                <w:szCs w:val="22"/>
              </w:rPr>
              <w:t>Deltagande i större yrkesrelaterad sammankomst</w:t>
            </w:r>
          </w:p>
        </w:tc>
        <w:tc>
          <w:tcPr>
            <w:tcW w:w="2688" w:type="dxa"/>
            <w:vMerge/>
            <w:shd w:val="clear" w:color="auto" w:fill="auto"/>
          </w:tcPr>
          <w:p w14:paraId="174A1F34" w14:textId="77777777" w:rsidR="00505CC5" w:rsidRPr="00505CC5" w:rsidRDefault="00505CC5" w:rsidP="00505CC5">
            <w:pPr>
              <w:autoSpaceDE w:val="0"/>
              <w:autoSpaceDN w:val="0"/>
              <w:adjustRightInd w:val="0"/>
              <w:rPr>
                <w:sz w:val="22"/>
                <w:szCs w:val="22"/>
              </w:rPr>
            </w:pPr>
          </w:p>
        </w:tc>
      </w:tr>
      <w:bookmarkEnd w:id="1"/>
    </w:tbl>
    <w:p w14:paraId="1F4D653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7308801"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1BDE81D5"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4227786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 xml:space="preserve">Utvecklingsarbete: </w:t>
      </w:r>
      <w:r w:rsidRPr="00505CC5">
        <w:rPr>
          <w:rFonts w:ascii="Times New Roman" w:eastAsia="Times New Roman" w:hAnsi="Times New Roman" w:cs="Times New Roman"/>
          <w:kern w:val="0"/>
          <w:lang w:val="sv-SE" w:eastAsia="sv-SE"/>
          <w14:ligatures w14:val="none"/>
        </w:rPr>
        <w:t xml:space="preserve">Delmålet kan uppnås genom att ST-läkaren deltar i ett utvecklingsarbete. Kompetens som uppnås genom detta är förståelse för processen för kvalitetsarbete och hur ett strukturerat arbete kring detta ser ut. Arbetet bör innebära att ST-läkaren är aktiv och drivande i ett kvalitetsarbete, men det ska inte finnas krav på att arbetet genomförs helt på egen hand. </w:t>
      </w:r>
    </w:p>
    <w:p w14:paraId="7F43182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Tips på övriga utbildningsaktiviteter:</w:t>
      </w:r>
      <w:r w:rsidRPr="00505CC5">
        <w:rPr>
          <w:rFonts w:ascii="Times New Roman" w:eastAsia="Times New Roman" w:hAnsi="Times New Roman" w:cs="Times New Roman"/>
          <w:kern w:val="0"/>
          <w:lang w:val="sv-SE" w:eastAsia="sv-SE"/>
          <w14:ligatures w14:val="none"/>
        </w:rPr>
        <w:t xml:space="preserve"> Under den kliniska tjänstgöringen finns flera lärotillfällen där ST-läkaren kan auskultera, exempelvis vid patientsäkerhetsrond, ledningsgruppsmöte, medicinskteknisk avdelning, samverkansmöten eller hos chefläkare. ST-läkaren kan också delta i en HTA-analys (Health Technology Assessment). I enlighet med Socialstyrelsens allmänna råd bör ST-läkaren delta i seminarium eller större yrkesrelaterad sammankomst, såsom kongress eller dylikt, där kvalitets- och patientsäkerhetsarbete behandlas. </w:t>
      </w:r>
    </w:p>
    <w:p w14:paraId="4C0373DA"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B8055A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u w:val="single"/>
          <w:lang w:val="sv-SE" w:eastAsia="sv-SE"/>
          <w14:ligatures w14:val="none"/>
        </w:rPr>
        <w:t>Förslag på metoder för kompetensbedömning</w:t>
      </w:r>
      <w:r w:rsidRPr="00505CC5">
        <w:rPr>
          <w:rFonts w:ascii="Times New Roman" w:eastAsia="Times New Roman" w:hAnsi="Times New Roman" w:cs="Times New Roman"/>
          <w:kern w:val="0"/>
          <w:lang w:val="sv-SE" w:eastAsia="sv-SE"/>
          <w14:ligatures w14:val="none"/>
        </w:rPr>
        <w:t xml:space="preserve"> </w:t>
      </w:r>
    </w:p>
    <w:p w14:paraId="4561B663"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509ED6F2"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Diskussioner i handledningen om frågor kopplat till erfarenheter från deltagande i utvecklingsarbete.</w:t>
      </w:r>
    </w:p>
    <w:p w14:paraId="78A8D9BA"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00B5B048" w14:textId="7B6E81C2"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STa3: Medicinsk vetenskap</w:t>
      </w:r>
    </w:p>
    <w:tbl>
      <w:tblPr>
        <w:tblStyle w:val="Tabellrutnt"/>
        <w:tblW w:w="0" w:type="auto"/>
        <w:tblLook w:val="04A0" w:firstRow="1" w:lastRow="0" w:firstColumn="1" w:lastColumn="0" w:noHBand="0" w:noVBand="1"/>
      </w:tblPr>
      <w:tblGrid>
        <w:gridCol w:w="3935"/>
        <w:gridCol w:w="2687"/>
        <w:gridCol w:w="2394"/>
      </w:tblGrid>
      <w:tr w:rsidR="00505CC5" w:rsidRPr="00505CC5" w14:paraId="537A30C5" w14:textId="77777777" w:rsidTr="00505CC5">
        <w:tc>
          <w:tcPr>
            <w:tcW w:w="3964" w:type="dxa"/>
            <w:shd w:val="clear" w:color="auto" w:fill="F2F2F2"/>
          </w:tcPr>
          <w:p w14:paraId="5538696F" w14:textId="77777777" w:rsidR="00505CC5" w:rsidRPr="00505CC5" w:rsidRDefault="00505CC5" w:rsidP="00505CC5">
            <w:pPr>
              <w:rPr>
                <w:b/>
              </w:rPr>
            </w:pPr>
            <w:bookmarkStart w:id="2" w:name="_Hlk163469577"/>
            <w:r w:rsidRPr="00505CC5">
              <w:rPr>
                <w:b/>
              </w:rPr>
              <w:t>Kompetenskrav</w:t>
            </w:r>
          </w:p>
        </w:tc>
        <w:tc>
          <w:tcPr>
            <w:tcW w:w="2694" w:type="dxa"/>
            <w:shd w:val="clear" w:color="auto" w:fill="F2F2F2"/>
          </w:tcPr>
          <w:p w14:paraId="7031B8C4" w14:textId="77777777" w:rsidR="00505CC5" w:rsidRPr="00505CC5" w:rsidRDefault="00505CC5" w:rsidP="00505CC5">
            <w:pPr>
              <w:rPr>
                <w:b/>
              </w:rPr>
            </w:pPr>
            <w:r w:rsidRPr="00505CC5">
              <w:rPr>
                <w:b/>
              </w:rPr>
              <w:t>Utbildningsaktiviteter</w:t>
            </w:r>
          </w:p>
        </w:tc>
        <w:tc>
          <w:tcPr>
            <w:tcW w:w="2404" w:type="dxa"/>
            <w:shd w:val="clear" w:color="auto" w:fill="auto"/>
          </w:tcPr>
          <w:p w14:paraId="3E8A1CA8" w14:textId="77777777" w:rsidR="00505CC5" w:rsidRPr="00505CC5" w:rsidRDefault="00505CC5" w:rsidP="00505CC5">
            <w:pPr>
              <w:rPr>
                <w:b/>
              </w:rPr>
            </w:pPr>
            <w:r w:rsidRPr="00505CC5">
              <w:rPr>
                <w:b/>
              </w:rPr>
              <w:t>Intyg</w:t>
            </w:r>
          </w:p>
        </w:tc>
      </w:tr>
      <w:tr w:rsidR="00505CC5" w:rsidRPr="00505CC5" w14:paraId="3ADD3368" w14:textId="77777777" w:rsidTr="00505CC5">
        <w:tc>
          <w:tcPr>
            <w:tcW w:w="3964" w:type="dxa"/>
            <w:shd w:val="clear" w:color="auto" w:fill="F2F2F2"/>
          </w:tcPr>
          <w:p w14:paraId="11ADEA4F" w14:textId="77777777" w:rsidR="00505CC5" w:rsidRPr="00505CC5" w:rsidRDefault="00505CC5" w:rsidP="00505CC5">
            <w:pPr>
              <w:rPr>
                <w:sz w:val="22"/>
                <w:szCs w:val="22"/>
              </w:rPr>
            </w:pPr>
            <w:r w:rsidRPr="00505CC5">
              <w:rPr>
                <w:sz w:val="22"/>
                <w:szCs w:val="22"/>
              </w:rPr>
              <w:t>- Kunna tillämpa medicinskt vetenskapliga metoder och forskningsetiska principer</w:t>
            </w:r>
          </w:p>
          <w:p w14:paraId="58028C06" w14:textId="77777777" w:rsidR="00505CC5" w:rsidRPr="00505CC5" w:rsidRDefault="00505CC5" w:rsidP="00505CC5">
            <w:pPr>
              <w:rPr>
                <w:sz w:val="22"/>
                <w:szCs w:val="22"/>
              </w:rPr>
            </w:pPr>
          </w:p>
          <w:p w14:paraId="74C2AC46" w14:textId="77777777" w:rsidR="00505CC5" w:rsidRPr="00505CC5" w:rsidRDefault="00505CC5" w:rsidP="00505CC5">
            <w:pPr>
              <w:rPr>
                <w:sz w:val="22"/>
                <w:szCs w:val="22"/>
              </w:rPr>
            </w:pPr>
            <w:r w:rsidRPr="00505CC5">
              <w:rPr>
                <w:sz w:val="22"/>
                <w:szCs w:val="22"/>
              </w:rPr>
              <w:t>- Kunna kritiskt granska och värdera medicinsk vetenskaplig information</w:t>
            </w:r>
          </w:p>
          <w:p w14:paraId="6B58016C" w14:textId="77777777" w:rsidR="00505CC5" w:rsidRPr="00505CC5" w:rsidRDefault="00505CC5" w:rsidP="00505CC5">
            <w:pPr>
              <w:rPr>
                <w:sz w:val="22"/>
                <w:szCs w:val="22"/>
              </w:rPr>
            </w:pPr>
          </w:p>
          <w:p w14:paraId="2A3B8026" w14:textId="77777777" w:rsidR="00505CC5" w:rsidRPr="00505CC5" w:rsidRDefault="00505CC5" w:rsidP="00505CC5">
            <w:pPr>
              <w:rPr>
                <w:sz w:val="22"/>
                <w:szCs w:val="22"/>
              </w:rPr>
            </w:pPr>
            <w:r w:rsidRPr="00505CC5">
              <w:rPr>
                <w:sz w:val="22"/>
                <w:szCs w:val="22"/>
              </w:rPr>
              <w:t xml:space="preserve">- Kunna ta ansvar för att medicinsk vetenskaplig kunskap omsätts och tillämpas i hälso- och sjukvården </w:t>
            </w:r>
          </w:p>
          <w:p w14:paraId="47B00BA5" w14:textId="77777777" w:rsidR="00505CC5" w:rsidRPr="00505CC5" w:rsidRDefault="00505CC5" w:rsidP="00505CC5">
            <w:pPr>
              <w:rPr>
                <w:sz w:val="22"/>
                <w:szCs w:val="22"/>
              </w:rPr>
            </w:pPr>
          </w:p>
        </w:tc>
        <w:tc>
          <w:tcPr>
            <w:tcW w:w="2694" w:type="dxa"/>
            <w:shd w:val="clear" w:color="auto" w:fill="F2F2F2"/>
          </w:tcPr>
          <w:p w14:paraId="47BB8A9D" w14:textId="77777777" w:rsidR="00505CC5" w:rsidRPr="00505CC5" w:rsidRDefault="00505CC5" w:rsidP="00505CC5">
            <w:pPr>
              <w:rPr>
                <w:sz w:val="22"/>
                <w:szCs w:val="22"/>
              </w:rPr>
            </w:pPr>
          </w:p>
        </w:tc>
        <w:tc>
          <w:tcPr>
            <w:tcW w:w="2404" w:type="dxa"/>
            <w:shd w:val="clear" w:color="auto" w:fill="auto"/>
          </w:tcPr>
          <w:p w14:paraId="00C1826E" w14:textId="77777777" w:rsidR="00505CC5" w:rsidRPr="00505CC5" w:rsidRDefault="00505CC5" w:rsidP="00505CC5">
            <w:pPr>
              <w:autoSpaceDE w:val="0"/>
              <w:autoSpaceDN w:val="0"/>
              <w:adjustRightInd w:val="0"/>
              <w:rPr>
                <w:sz w:val="22"/>
                <w:szCs w:val="22"/>
              </w:rPr>
            </w:pPr>
            <w:r w:rsidRPr="00505CC5">
              <w:rPr>
                <w:sz w:val="22"/>
                <w:szCs w:val="22"/>
              </w:rPr>
              <w:t xml:space="preserve">Intyg om uppfyllda kompetenskrav  </w:t>
            </w:r>
          </w:p>
          <w:p w14:paraId="1AB55DD3" w14:textId="77777777" w:rsidR="00505CC5" w:rsidRPr="00505CC5" w:rsidRDefault="00505CC5" w:rsidP="00505CC5">
            <w:pPr>
              <w:autoSpaceDE w:val="0"/>
              <w:autoSpaceDN w:val="0"/>
              <w:adjustRightInd w:val="0"/>
              <w:rPr>
                <w:sz w:val="22"/>
                <w:szCs w:val="22"/>
              </w:rPr>
            </w:pPr>
            <w:r w:rsidRPr="00505CC5">
              <w:rPr>
                <w:sz w:val="22"/>
                <w:szCs w:val="22"/>
              </w:rPr>
              <w:t>utfärdat av handledare</w:t>
            </w:r>
          </w:p>
        </w:tc>
      </w:tr>
      <w:bookmarkEnd w:id="2"/>
    </w:tbl>
    <w:p w14:paraId="5309F44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FEC777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Det här kompetensmålet är tillika med BT målen helt målstyrt, kravet på ett skriftligt vetenskapligt arbete har tagits bort. Dock har SILF tagit fram en egen rekommendation som kan hittas på hemsidan infektion.net under flik ST: ”Rekommendation vetenskapligt arbete”. SPUK hänvisar i första hand till det dokumentet.</w:t>
      </w:r>
    </w:p>
    <w:p w14:paraId="6DB01B3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8113160"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669FF76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Delta i kliniknära forskning:</w:t>
      </w:r>
      <w:r w:rsidRPr="00505CC5">
        <w:rPr>
          <w:rFonts w:ascii="Times New Roman" w:eastAsia="Times New Roman" w:hAnsi="Times New Roman" w:cs="Times New Roman"/>
          <w:kern w:val="0"/>
          <w:lang w:val="sv-SE" w:eastAsia="sv-SE"/>
          <w14:ligatures w14:val="none"/>
        </w:rPr>
        <w:t xml:space="preserve"> Om det redan i nuläget bedrivs kliniknära forskning kan delmålet uppnås genom att ST-läkaren deltar i detta arbete med de delar som det innebär. Planering av studier, information om forskningen, insamlande av data, analys/bearbetning data och sammanställning av resultat i form av en rapport eller vetenskaplig artikel. ST-läkaren behöver inte leda arbetet men under arbetet kunna visa upp de färdigheter som finns i delmålet. </w:t>
      </w:r>
    </w:p>
    <w:p w14:paraId="21E422B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8145B3C"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Journal club</w:t>
      </w:r>
      <w:r w:rsidRPr="00505CC5">
        <w:rPr>
          <w:rFonts w:ascii="Times New Roman" w:eastAsia="Times New Roman" w:hAnsi="Times New Roman" w:cs="Times New Roman"/>
          <w:kern w:val="0"/>
          <w:lang w:val="sv-SE" w:eastAsia="sv-SE"/>
          <w14:ligatures w14:val="none"/>
        </w:rPr>
        <w:t xml:space="preserve">: En journal club innebär ett återkommande mötesforum där vetenskaplig litteratur presenteras och diskuteras. Syftet är att hålla sig uppdaterad om ny kunskap och att kritiskt granska och diskutera forskning. Upplägget på seminariet innebär att en av deltagarna </w:t>
      </w:r>
      <w:r w:rsidRPr="00505CC5">
        <w:rPr>
          <w:rFonts w:ascii="Times New Roman" w:eastAsia="Times New Roman" w:hAnsi="Times New Roman" w:cs="Times New Roman"/>
          <w:kern w:val="0"/>
          <w:lang w:val="sv-SE" w:eastAsia="sv-SE"/>
          <w14:ligatures w14:val="none"/>
        </w:rPr>
        <w:lastRenderedPageBreak/>
        <w:t xml:space="preserve">läser en artikel noggrant och leder en presentation och diskussion av artikeln. Övriga deltagare läser samma artikel men mer översiktligt. </w:t>
      </w:r>
    </w:p>
    <w:p w14:paraId="4FFCF2B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5F7981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Införande av nya vetenskapliga rön i den kliniska vardagen:</w:t>
      </w:r>
      <w:r w:rsidRPr="00505CC5">
        <w:rPr>
          <w:rFonts w:ascii="Times New Roman" w:eastAsia="Times New Roman" w:hAnsi="Times New Roman" w:cs="Times New Roman"/>
          <w:kern w:val="0"/>
          <w:lang w:val="sv-SE" w:eastAsia="sv-SE"/>
          <w14:ligatures w14:val="none"/>
        </w:rPr>
        <w:t xml:space="preserve"> Ytterligare en typ av aktivitet är att bidra med att införa nya rön i den kliniska vardagen så kallad implementering. Detta innebär att utifrån vetenskapliga rön (systematiska översikter eller riktlinjer) omsätta vad dessa innebär i form av behov av förändring av arbetssätt inom det kliniska arbetet, planera för hur denna förändring kan genomföras (gärna i samarbete med representanter från samtliga yrkeskategorier och ibland även med patienter), genomföra förändringen och utvärdera effekten av detta. På samma sätt som vid deltagande i kliniknära forskning behöver inte ST-läkaren leda arbetet men kan delta i en arbetsgrupp med uppgift att införa något nytt. </w:t>
      </w:r>
    </w:p>
    <w:p w14:paraId="7691924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9A4856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Delta i yrkesrelaterad sammankomst:</w:t>
      </w:r>
      <w:r w:rsidRPr="00505CC5">
        <w:rPr>
          <w:rFonts w:ascii="Times New Roman" w:eastAsia="Times New Roman" w:hAnsi="Times New Roman" w:cs="Times New Roman"/>
          <w:kern w:val="0"/>
          <w:lang w:val="sv-SE" w:eastAsia="sv-SE"/>
          <w14:ligatures w14:val="none"/>
        </w:rPr>
        <w:t xml:space="preserve"> Deltagande i större yrkesrelaterad sammankomst vilket sålunda kan vara kongresser inom relevant medicinskt område. Ett stort värde finns i att ST-läkaren åker på minst en internationell kongress under sin ST. Deltagande i kongresser kan lämpligen resultera i ett referat och muntlig presentation för sina kollegor. </w:t>
      </w:r>
    </w:p>
    <w:p w14:paraId="479FA14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51FA21B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 under handledning</w:t>
      </w:r>
      <w:r w:rsidRPr="00505CC5">
        <w:rPr>
          <w:rFonts w:ascii="Times New Roman" w:eastAsia="Times New Roman" w:hAnsi="Times New Roman" w:cs="Times New Roman"/>
          <w:kern w:val="0"/>
          <w:lang w:val="sv-SE" w:eastAsia="sv-SE"/>
          <w14:ligatures w14:val="none"/>
        </w:rPr>
        <w:t xml:space="preserve">: I den kliniska tjänstgöringen kan också ST-läkaren träna på att väga samman evidens med egen erfarenhet. I detta ingår att integrera nya rön och kritiskt granska vetenskapliga texter. Exempel på kliniska situationer och ämnen att diskutera i handledningen: - Hur värderar ST-läkaren nya rön i förhållande till tidigare kunskap och etablerad praxis? - Hur hanterar ST-läkaren om en patient presenterar nya rön? </w:t>
      </w:r>
    </w:p>
    <w:p w14:paraId="03EC40E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983769A"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6369B5C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Granskning av utfall av de utbildningsaktiviteter som valts.</w:t>
      </w:r>
    </w:p>
    <w:p w14:paraId="696E95B6"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STa4: Etik</w:t>
      </w:r>
    </w:p>
    <w:p w14:paraId="527256D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092"/>
        <w:gridCol w:w="2825"/>
        <w:gridCol w:w="3099"/>
      </w:tblGrid>
      <w:tr w:rsidR="00505CC5" w:rsidRPr="00505CC5" w14:paraId="08539178" w14:textId="77777777" w:rsidTr="00505CC5">
        <w:tc>
          <w:tcPr>
            <w:tcW w:w="3114" w:type="dxa"/>
            <w:shd w:val="clear" w:color="auto" w:fill="F2F2F2"/>
          </w:tcPr>
          <w:p w14:paraId="077A22EB" w14:textId="77777777" w:rsidR="00505CC5" w:rsidRPr="00505CC5" w:rsidRDefault="00505CC5" w:rsidP="00505CC5">
            <w:pPr>
              <w:rPr>
                <w:b/>
              </w:rPr>
            </w:pPr>
            <w:r w:rsidRPr="00505CC5">
              <w:rPr>
                <w:b/>
              </w:rPr>
              <w:t xml:space="preserve">Kompetenskrav </w:t>
            </w:r>
          </w:p>
        </w:tc>
        <w:tc>
          <w:tcPr>
            <w:tcW w:w="2835" w:type="dxa"/>
            <w:shd w:val="clear" w:color="auto" w:fill="F2F2F2"/>
          </w:tcPr>
          <w:p w14:paraId="739A364F" w14:textId="77777777" w:rsidR="00505CC5" w:rsidRPr="00505CC5" w:rsidRDefault="00505CC5" w:rsidP="00505CC5">
            <w:pPr>
              <w:rPr>
                <w:b/>
              </w:rPr>
            </w:pPr>
            <w:r w:rsidRPr="00505CC5">
              <w:rPr>
                <w:b/>
              </w:rPr>
              <w:t>Utbildningsaktiviteter</w:t>
            </w:r>
          </w:p>
        </w:tc>
        <w:tc>
          <w:tcPr>
            <w:tcW w:w="3113" w:type="dxa"/>
            <w:shd w:val="clear" w:color="auto" w:fill="auto"/>
          </w:tcPr>
          <w:p w14:paraId="7E226397" w14:textId="77777777" w:rsidR="00505CC5" w:rsidRPr="00505CC5" w:rsidRDefault="00505CC5" w:rsidP="00505CC5">
            <w:pPr>
              <w:rPr>
                <w:b/>
              </w:rPr>
            </w:pPr>
            <w:r w:rsidRPr="00505CC5">
              <w:rPr>
                <w:b/>
              </w:rPr>
              <w:t>Intyg</w:t>
            </w:r>
          </w:p>
        </w:tc>
      </w:tr>
      <w:tr w:rsidR="00505CC5" w:rsidRPr="00505CC5" w14:paraId="5725766B" w14:textId="77777777" w:rsidTr="00505CC5">
        <w:trPr>
          <w:trHeight w:val="1265"/>
        </w:trPr>
        <w:tc>
          <w:tcPr>
            <w:tcW w:w="3114" w:type="dxa"/>
            <w:vMerge w:val="restart"/>
            <w:shd w:val="clear" w:color="auto" w:fill="F2F2F2"/>
          </w:tcPr>
          <w:p w14:paraId="09005495" w14:textId="77777777" w:rsidR="00505CC5" w:rsidRPr="00505CC5" w:rsidRDefault="00505CC5" w:rsidP="00505CC5">
            <w:pPr>
              <w:rPr>
                <w:sz w:val="22"/>
                <w:szCs w:val="22"/>
              </w:rPr>
            </w:pPr>
            <w:r w:rsidRPr="00505CC5">
              <w:rPr>
                <w:sz w:val="22"/>
                <w:szCs w:val="22"/>
              </w:rPr>
              <w:t>- Kunna analysera etiska problem med utgångspunkt i medicinsketiska principer</w:t>
            </w:r>
          </w:p>
          <w:p w14:paraId="6CB97D24" w14:textId="77777777" w:rsidR="00505CC5" w:rsidRPr="00505CC5" w:rsidRDefault="00505CC5" w:rsidP="00505CC5">
            <w:pPr>
              <w:autoSpaceDE w:val="0"/>
              <w:autoSpaceDN w:val="0"/>
              <w:adjustRightInd w:val="0"/>
              <w:rPr>
                <w:sz w:val="22"/>
                <w:szCs w:val="22"/>
              </w:rPr>
            </w:pPr>
          </w:p>
        </w:tc>
        <w:tc>
          <w:tcPr>
            <w:tcW w:w="2835" w:type="dxa"/>
            <w:shd w:val="clear" w:color="auto" w:fill="F2F2F2"/>
          </w:tcPr>
          <w:p w14:paraId="2302C3F1"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3C23C3C0" w14:textId="77777777" w:rsidR="00505CC5" w:rsidRPr="00505CC5" w:rsidRDefault="00505CC5" w:rsidP="00505CC5">
            <w:pPr>
              <w:rPr>
                <w:sz w:val="22"/>
                <w:szCs w:val="22"/>
              </w:rPr>
            </w:pPr>
            <w:r w:rsidRPr="00505CC5">
              <w:rPr>
                <w:sz w:val="22"/>
                <w:szCs w:val="22"/>
              </w:rPr>
              <w:t>under handledning eller deltagande i utvecklingsarbete</w:t>
            </w:r>
          </w:p>
          <w:p w14:paraId="4319765D" w14:textId="77777777" w:rsidR="00505CC5" w:rsidRPr="00505CC5" w:rsidRDefault="00505CC5" w:rsidP="00505CC5">
            <w:pPr>
              <w:rPr>
                <w:sz w:val="22"/>
                <w:szCs w:val="22"/>
              </w:rPr>
            </w:pPr>
          </w:p>
          <w:p w14:paraId="42DEB0EA" w14:textId="77777777" w:rsidR="00505CC5" w:rsidRPr="00505CC5" w:rsidRDefault="00505CC5" w:rsidP="00505CC5">
            <w:pPr>
              <w:rPr>
                <w:sz w:val="22"/>
                <w:szCs w:val="22"/>
              </w:rPr>
            </w:pPr>
            <w:r w:rsidRPr="00505CC5">
              <w:rPr>
                <w:sz w:val="22"/>
                <w:szCs w:val="22"/>
              </w:rPr>
              <w:t xml:space="preserve">Deltagande i en eller flera kurser </w:t>
            </w:r>
          </w:p>
          <w:p w14:paraId="7435E6C2" w14:textId="77777777" w:rsidR="00505CC5" w:rsidRPr="00505CC5" w:rsidRDefault="00505CC5" w:rsidP="00505CC5">
            <w:pPr>
              <w:rPr>
                <w:sz w:val="22"/>
                <w:szCs w:val="22"/>
              </w:rPr>
            </w:pPr>
          </w:p>
        </w:tc>
        <w:tc>
          <w:tcPr>
            <w:tcW w:w="3113" w:type="dxa"/>
            <w:vMerge w:val="restart"/>
            <w:shd w:val="clear" w:color="auto" w:fill="auto"/>
          </w:tcPr>
          <w:p w14:paraId="52E293F1"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59525AF1" w14:textId="77777777" w:rsidR="00505CC5" w:rsidRPr="00505CC5" w:rsidRDefault="00505CC5" w:rsidP="00505CC5">
            <w:pPr>
              <w:autoSpaceDE w:val="0"/>
              <w:autoSpaceDN w:val="0"/>
              <w:adjustRightInd w:val="0"/>
              <w:rPr>
                <w:sz w:val="22"/>
                <w:szCs w:val="22"/>
              </w:rPr>
            </w:pPr>
          </w:p>
          <w:p w14:paraId="4777B9F3"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268F36C4" w14:textId="77777777" w:rsidTr="00505CC5">
        <w:trPr>
          <w:trHeight w:val="1265"/>
        </w:trPr>
        <w:tc>
          <w:tcPr>
            <w:tcW w:w="3114" w:type="dxa"/>
            <w:vMerge/>
            <w:shd w:val="clear" w:color="auto" w:fill="F2F2F2"/>
          </w:tcPr>
          <w:p w14:paraId="533CCA3A" w14:textId="77777777" w:rsidR="00505CC5" w:rsidRPr="00505CC5" w:rsidRDefault="00505CC5" w:rsidP="00505CC5">
            <w:pPr>
              <w:rPr>
                <w:sz w:val="22"/>
                <w:szCs w:val="22"/>
              </w:rPr>
            </w:pPr>
          </w:p>
        </w:tc>
        <w:tc>
          <w:tcPr>
            <w:tcW w:w="2835" w:type="dxa"/>
            <w:shd w:val="clear" w:color="auto" w:fill="F2F2F2"/>
          </w:tcPr>
          <w:p w14:paraId="5E26E75D" w14:textId="77777777" w:rsidR="00505CC5" w:rsidRPr="00505CC5" w:rsidRDefault="00505CC5" w:rsidP="00505CC5">
            <w:pPr>
              <w:autoSpaceDE w:val="0"/>
              <w:autoSpaceDN w:val="0"/>
              <w:adjustRightInd w:val="0"/>
              <w:rPr>
                <w:b/>
              </w:rPr>
            </w:pPr>
            <w:r w:rsidRPr="00505CC5">
              <w:rPr>
                <w:b/>
              </w:rPr>
              <w:t>Allmänna råd</w:t>
            </w:r>
          </w:p>
          <w:p w14:paraId="1586C1E4" w14:textId="77777777" w:rsidR="00505CC5" w:rsidRPr="00505CC5" w:rsidRDefault="00505CC5" w:rsidP="00505CC5">
            <w:pPr>
              <w:autoSpaceDE w:val="0"/>
              <w:autoSpaceDN w:val="0"/>
              <w:adjustRightInd w:val="0"/>
              <w:rPr>
                <w:sz w:val="22"/>
                <w:szCs w:val="22"/>
              </w:rPr>
            </w:pPr>
          </w:p>
          <w:p w14:paraId="6DC8F8E7" w14:textId="77777777" w:rsidR="00505CC5" w:rsidRPr="00505CC5" w:rsidRDefault="00505CC5" w:rsidP="00505CC5">
            <w:pPr>
              <w:autoSpaceDE w:val="0"/>
              <w:autoSpaceDN w:val="0"/>
              <w:adjustRightInd w:val="0"/>
              <w:rPr>
                <w:sz w:val="22"/>
                <w:szCs w:val="22"/>
              </w:rPr>
            </w:pPr>
            <w:r w:rsidRPr="00505CC5">
              <w:rPr>
                <w:sz w:val="22"/>
                <w:szCs w:val="22"/>
              </w:rPr>
              <w:t>Deltagande i reflektion i grupp</w:t>
            </w:r>
          </w:p>
        </w:tc>
        <w:tc>
          <w:tcPr>
            <w:tcW w:w="3113" w:type="dxa"/>
            <w:vMerge/>
            <w:shd w:val="clear" w:color="auto" w:fill="auto"/>
          </w:tcPr>
          <w:p w14:paraId="5201B525" w14:textId="77777777" w:rsidR="00505CC5" w:rsidRPr="00505CC5" w:rsidRDefault="00505CC5" w:rsidP="00505CC5">
            <w:pPr>
              <w:autoSpaceDE w:val="0"/>
              <w:autoSpaceDN w:val="0"/>
              <w:adjustRightInd w:val="0"/>
              <w:rPr>
                <w:sz w:val="22"/>
                <w:szCs w:val="22"/>
              </w:rPr>
            </w:pPr>
          </w:p>
        </w:tc>
      </w:tr>
    </w:tbl>
    <w:p w14:paraId="5F34CD6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07B7C35B"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2FCE279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w:t>
      </w:r>
      <w:r w:rsidRPr="00505CC5">
        <w:rPr>
          <w:rFonts w:ascii="Times New Roman" w:eastAsia="Times New Roman" w:hAnsi="Times New Roman" w:cs="Times New Roman"/>
          <w:kern w:val="0"/>
          <w:lang w:val="sv-SE" w:eastAsia="sv-SE"/>
          <w14:ligatures w14:val="none"/>
        </w:rPr>
        <w:t xml:space="preserve">: Delmålet kan delvis uppnås genom klinisk tjänstgöring och genom att i handledningen under hela ST lära sig att analysera, strukturera och hantera dessa frågor. Exempel på kliniska situationer och ämnen att diskutera i handledningen: </w:t>
      </w:r>
    </w:p>
    <w:p w14:paraId="12D29CA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Identifiera och resonera kring olika etiska dilemman i den egna specialiteten; patientnära, anhörignära och teamnära. </w:t>
      </w:r>
    </w:p>
    <w:p w14:paraId="34D0C514"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lastRenderedPageBreak/>
        <w:t xml:space="preserve">− Etiska problemställningar i olika patientmöten, exempelvis önskemål från anhöriga vad det gäller läkemedel och utredningar. Vad är bäst för patienten? För vems skull vidtar man olika åtgärder? </w:t>
      </w:r>
    </w:p>
    <w:p w14:paraId="4825674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5DF7246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Kurs</w:t>
      </w:r>
      <w:r w:rsidRPr="00505CC5">
        <w:rPr>
          <w:rFonts w:ascii="Times New Roman" w:eastAsia="Times New Roman" w:hAnsi="Times New Roman" w:cs="Times New Roman"/>
          <w:kern w:val="0"/>
          <w:lang w:val="sv-SE" w:eastAsia="sv-SE"/>
          <w14:ligatures w14:val="none"/>
        </w:rPr>
        <w:t xml:space="preserve">: Delmålet kan också delvis uppfyllas genom kurs där bland annat sjukvårdens prioriteringsgrunder ingår. Detta delmål kan eventuellt även fullgöras genom deltagande i reflektionsgrupp, seminarium eller handledningssamtal. </w:t>
      </w:r>
    </w:p>
    <w:p w14:paraId="6D3C133A"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Tips på övriga utbildningsaktiviteter:</w:t>
      </w:r>
      <w:r w:rsidRPr="00505CC5">
        <w:rPr>
          <w:rFonts w:ascii="Times New Roman" w:eastAsia="Times New Roman" w:hAnsi="Times New Roman" w:cs="Times New Roman"/>
          <w:kern w:val="0"/>
          <w:lang w:val="sv-SE" w:eastAsia="sv-SE"/>
          <w14:ligatures w14:val="none"/>
        </w:rPr>
        <w:t xml:space="preserve"> Deltagande i reflektion i grupp rekommenderas i enlighet med Socialstyrelsens allmänna råd för mer övergripande diskussion kring principer och förhållningsätt avseende etik. </w:t>
      </w:r>
    </w:p>
    <w:p w14:paraId="34BA7E6C"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190D3DE"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5C1CD54C"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592FA2F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Diskussioner i handledningen om frågor kopplat till etik relaterat till det kliniska arbetet samt erfarenheter från deltagande i utvecklingsarbete.</w:t>
      </w:r>
    </w:p>
    <w:p w14:paraId="138AEBB1"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 xml:space="preserve">Delmål STa5: Ledarskap </w:t>
      </w:r>
    </w:p>
    <w:p w14:paraId="5380AD9B"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3"/>
        <w:gridCol w:w="2684"/>
        <w:gridCol w:w="2819"/>
      </w:tblGrid>
      <w:tr w:rsidR="00505CC5" w:rsidRPr="00505CC5" w14:paraId="60D2FAE4" w14:textId="77777777" w:rsidTr="00505CC5">
        <w:tc>
          <w:tcPr>
            <w:tcW w:w="3539" w:type="dxa"/>
            <w:shd w:val="clear" w:color="auto" w:fill="F2F2F2"/>
          </w:tcPr>
          <w:p w14:paraId="0A90F804" w14:textId="77777777" w:rsidR="00505CC5" w:rsidRPr="00505CC5" w:rsidRDefault="00505CC5" w:rsidP="00505CC5">
            <w:pPr>
              <w:rPr>
                <w:b/>
              </w:rPr>
            </w:pPr>
            <w:r w:rsidRPr="00505CC5">
              <w:rPr>
                <w:b/>
              </w:rPr>
              <w:t xml:space="preserve">Kompetenskrav </w:t>
            </w:r>
          </w:p>
        </w:tc>
        <w:tc>
          <w:tcPr>
            <w:tcW w:w="2693" w:type="dxa"/>
            <w:shd w:val="clear" w:color="auto" w:fill="F2F2F2"/>
          </w:tcPr>
          <w:p w14:paraId="768769B9" w14:textId="77777777" w:rsidR="00505CC5" w:rsidRPr="00505CC5" w:rsidRDefault="00505CC5" w:rsidP="00505CC5">
            <w:pPr>
              <w:rPr>
                <w:b/>
              </w:rPr>
            </w:pPr>
            <w:r w:rsidRPr="00505CC5">
              <w:rPr>
                <w:b/>
              </w:rPr>
              <w:t>Utbildningsaktiviteter</w:t>
            </w:r>
          </w:p>
        </w:tc>
        <w:tc>
          <w:tcPr>
            <w:tcW w:w="2830" w:type="dxa"/>
            <w:shd w:val="clear" w:color="auto" w:fill="auto"/>
          </w:tcPr>
          <w:p w14:paraId="43EFC7DB" w14:textId="77777777" w:rsidR="00505CC5" w:rsidRPr="00505CC5" w:rsidRDefault="00505CC5" w:rsidP="00505CC5">
            <w:pPr>
              <w:rPr>
                <w:b/>
              </w:rPr>
            </w:pPr>
            <w:r w:rsidRPr="00505CC5">
              <w:rPr>
                <w:b/>
              </w:rPr>
              <w:t>Intyg</w:t>
            </w:r>
          </w:p>
        </w:tc>
      </w:tr>
      <w:tr w:rsidR="00505CC5" w:rsidRPr="00505CC5" w14:paraId="2259196E" w14:textId="77777777" w:rsidTr="00505CC5">
        <w:trPr>
          <w:trHeight w:val="1140"/>
        </w:trPr>
        <w:tc>
          <w:tcPr>
            <w:tcW w:w="3539" w:type="dxa"/>
            <w:vMerge w:val="restart"/>
            <w:shd w:val="clear" w:color="auto" w:fill="F2F2F2"/>
          </w:tcPr>
          <w:p w14:paraId="18EFF0F8" w14:textId="77777777" w:rsidR="00505CC5" w:rsidRPr="00505CC5" w:rsidRDefault="00505CC5" w:rsidP="00505CC5">
            <w:pPr>
              <w:rPr>
                <w:sz w:val="22"/>
                <w:szCs w:val="22"/>
              </w:rPr>
            </w:pPr>
            <w:r w:rsidRPr="00505CC5">
              <w:rPr>
                <w:sz w:val="22"/>
                <w:szCs w:val="22"/>
              </w:rPr>
              <w:t>- Kunna leda medicinskt arbete på arbetsplatsen</w:t>
            </w:r>
          </w:p>
          <w:p w14:paraId="47FC2266" w14:textId="77777777" w:rsidR="00505CC5" w:rsidRPr="00505CC5" w:rsidRDefault="00505CC5" w:rsidP="00505CC5">
            <w:pPr>
              <w:rPr>
                <w:sz w:val="22"/>
                <w:szCs w:val="22"/>
              </w:rPr>
            </w:pPr>
          </w:p>
          <w:p w14:paraId="2EC087C2" w14:textId="77777777" w:rsidR="00505CC5" w:rsidRPr="00505CC5" w:rsidRDefault="00505CC5" w:rsidP="00505CC5">
            <w:pPr>
              <w:rPr>
                <w:sz w:val="22"/>
                <w:szCs w:val="22"/>
              </w:rPr>
            </w:pPr>
            <w:r w:rsidRPr="00505CC5">
              <w:rPr>
                <w:sz w:val="22"/>
                <w:szCs w:val="22"/>
              </w:rPr>
              <w:t>- Kunna utveckla det multiprofessionella samarbetet på arbetsplatsen</w:t>
            </w:r>
          </w:p>
          <w:p w14:paraId="2B24FC1D" w14:textId="77777777" w:rsidR="00505CC5" w:rsidRPr="00505CC5" w:rsidRDefault="00505CC5" w:rsidP="00505CC5">
            <w:pPr>
              <w:rPr>
                <w:sz w:val="22"/>
                <w:szCs w:val="22"/>
              </w:rPr>
            </w:pPr>
          </w:p>
        </w:tc>
        <w:tc>
          <w:tcPr>
            <w:tcW w:w="2693" w:type="dxa"/>
            <w:shd w:val="clear" w:color="auto" w:fill="F2F2F2"/>
          </w:tcPr>
          <w:p w14:paraId="44E8A7D2" w14:textId="77777777" w:rsidR="00505CC5" w:rsidRPr="00505CC5" w:rsidRDefault="00505CC5" w:rsidP="00505CC5">
            <w:pPr>
              <w:rPr>
                <w:sz w:val="22"/>
                <w:szCs w:val="22"/>
              </w:rPr>
            </w:pPr>
            <w:r w:rsidRPr="00505CC5">
              <w:rPr>
                <w:sz w:val="22"/>
                <w:szCs w:val="22"/>
              </w:rPr>
              <w:t>Klinisk tjänstgöring under handledning</w:t>
            </w:r>
          </w:p>
          <w:p w14:paraId="2C7B017A" w14:textId="77777777" w:rsidR="00505CC5" w:rsidRPr="00505CC5" w:rsidRDefault="00505CC5" w:rsidP="00505CC5">
            <w:pPr>
              <w:rPr>
                <w:sz w:val="22"/>
                <w:szCs w:val="22"/>
              </w:rPr>
            </w:pPr>
          </w:p>
          <w:p w14:paraId="05F4652A" w14:textId="77777777" w:rsidR="00505CC5" w:rsidRPr="00505CC5" w:rsidRDefault="00505CC5" w:rsidP="00505CC5">
            <w:pPr>
              <w:rPr>
                <w:sz w:val="22"/>
                <w:szCs w:val="22"/>
              </w:rPr>
            </w:pPr>
            <w:r w:rsidRPr="00505CC5">
              <w:rPr>
                <w:sz w:val="22"/>
                <w:szCs w:val="22"/>
              </w:rPr>
              <w:t>Deltagande i en eller flera kurser</w:t>
            </w:r>
          </w:p>
          <w:p w14:paraId="0BD9A672" w14:textId="77777777" w:rsidR="00505CC5" w:rsidRPr="00505CC5" w:rsidRDefault="00505CC5" w:rsidP="00505CC5">
            <w:pPr>
              <w:rPr>
                <w:sz w:val="22"/>
                <w:szCs w:val="22"/>
              </w:rPr>
            </w:pPr>
          </w:p>
        </w:tc>
        <w:tc>
          <w:tcPr>
            <w:tcW w:w="2830" w:type="dxa"/>
            <w:vMerge w:val="restart"/>
            <w:shd w:val="clear" w:color="auto" w:fill="auto"/>
          </w:tcPr>
          <w:p w14:paraId="37D32102"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39A6090B" w14:textId="77777777" w:rsidR="00505CC5" w:rsidRPr="00505CC5" w:rsidRDefault="00505CC5" w:rsidP="00505CC5">
            <w:pPr>
              <w:rPr>
                <w:sz w:val="22"/>
                <w:szCs w:val="22"/>
              </w:rPr>
            </w:pPr>
          </w:p>
          <w:p w14:paraId="31B5B121"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197CB630" w14:textId="77777777" w:rsidTr="00505CC5">
        <w:trPr>
          <w:trHeight w:val="1140"/>
        </w:trPr>
        <w:tc>
          <w:tcPr>
            <w:tcW w:w="3539" w:type="dxa"/>
            <w:vMerge/>
            <w:shd w:val="clear" w:color="auto" w:fill="F2F2F2"/>
          </w:tcPr>
          <w:p w14:paraId="4F314DA7" w14:textId="77777777" w:rsidR="00505CC5" w:rsidRPr="00505CC5" w:rsidRDefault="00505CC5" w:rsidP="00505CC5">
            <w:pPr>
              <w:rPr>
                <w:sz w:val="22"/>
                <w:szCs w:val="22"/>
              </w:rPr>
            </w:pPr>
          </w:p>
        </w:tc>
        <w:tc>
          <w:tcPr>
            <w:tcW w:w="2693" w:type="dxa"/>
            <w:shd w:val="clear" w:color="auto" w:fill="F2F2F2"/>
          </w:tcPr>
          <w:p w14:paraId="317CDE74" w14:textId="77777777" w:rsidR="00505CC5" w:rsidRPr="00505CC5" w:rsidRDefault="00505CC5" w:rsidP="00505CC5">
            <w:pPr>
              <w:autoSpaceDE w:val="0"/>
              <w:autoSpaceDN w:val="0"/>
              <w:adjustRightInd w:val="0"/>
              <w:rPr>
                <w:b/>
              </w:rPr>
            </w:pPr>
            <w:r w:rsidRPr="00505CC5">
              <w:rPr>
                <w:b/>
              </w:rPr>
              <w:t>Allmänna råd</w:t>
            </w:r>
          </w:p>
          <w:p w14:paraId="1E6ED95E" w14:textId="77777777" w:rsidR="00505CC5" w:rsidRPr="00505CC5" w:rsidRDefault="00505CC5" w:rsidP="00505CC5">
            <w:pPr>
              <w:autoSpaceDE w:val="0"/>
              <w:autoSpaceDN w:val="0"/>
              <w:adjustRightInd w:val="0"/>
              <w:rPr>
                <w:sz w:val="22"/>
                <w:szCs w:val="22"/>
              </w:rPr>
            </w:pPr>
          </w:p>
          <w:p w14:paraId="1D959ABB" w14:textId="77777777" w:rsidR="00505CC5" w:rsidRPr="00505CC5" w:rsidRDefault="00505CC5" w:rsidP="00505CC5">
            <w:pPr>
              <w:rPr>
                <w:sz w:val="22"/>
                <w:szCs w:val="22"/>
              </w:rPr>
            </w:pPr>
            <w:r w:rsidRPr="00505CC5">
              <w:rPr>
                <w:sz w:val="22"/>
                <w:szCs w:val="22"/>
              </w:rPr>
              <w:t>Deltagande i reflektion i grupp</w:t>
            </w:r>
          </w:p>
        </w:tc>
        <w:tc>
          <w:tcPr>
            <w:tcW w:w="2830" w:type="dxa"/>
            <w:vMerge/>
            <w:shd w:val="clear" w:color="auto" w:fill="auto"/>
          </w:tcPr>
          <w:p w14:paraId="0F5DB886" w14:textId="77777777" w:rsidR="00505CC5" w:rsidRPr="00505CC5" w:rsidRDefault="00505CC5" w:rsidP="00505CC5">
            <w:pPr>
              <w:autoSpaceDE w:val="0"/>
              <w:autoSpaceDN w:val="0"/>
              <w:adjustRightInd w:val="0"/>
              <w:rPr>
                <w:sz w:val="22"/>
                <w:szCs w:val="22"/>
              </w:rPr>
            </w:pPr>
          </w:p>
        </w:tc>
      </w:tr>
    </w:tbl>
    <w:p w14:paraId="60660A2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5A17023"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5D57B7F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 under handledning</w:t>
      </w:r>
      <w:r w:rsidRPr="00505CC5">
        <w:rPr>
          <w:rFonts w:ascii="Times New Roman" w:eastAsia="Times New Roman" w:hAnsi="Times New Roman" w:cs="Times New Roman"/>
          <w:kern w:val="0"/>
          <w:lang w:val="sv-SE" w:eastAsia="sv-SE"/>
          <w14:ligatures w14:val="none"/>
        </w:rPr>
        <w:t xml:space="preserve">: Delmålet kan tränas genom att ST-läkaren i sin kliniska tjänstgöring får ansvar för praktiska ledningsuppgifter på arbetsplatsen, såsom schemaläggning och ansvar för förbättringsprojekt liksom i det dagliga arbetet i vårdteamet. ST-läkaren kan här träna på att kommunicera med medarbetare på ett situationsanpassat sätt, liksom att identifiera och minimera kommunikationssvårigheter. Utveckling av det multiprofessionella samarbetet på arbetsplatsen inbegriper även samarbete med läkarkollegor på alla kompetensnivåer. </w:t>
      </w:r>
    </w:p>
    <w:p w14:paraId="093A7DD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Exempel på kliniska situationer och ämnen att diskutera i handledningen: </w:t>
      </w:r>
    </w:p>
    <w:p w14:paraId="23FA708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Analysera samarbetet i de vårdteam som ST-läkaren får insyn i – vad är välfungerande och vad kan utvecklas? </w:t>
      </w:r>
    </w:p>
    <w:p w14:paraId="59BBD99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Hur kan interprofessionella missförstånd uppstå och hur kan ST-läkaren aktivt bidra till att lösa dessa? </w:t>
      </w:r>
    </w:p>
    <w:p w14:paraId="1696401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Hur hanterar ST-läkaren konflikter, exempelvis med patient, anhörig eller medarbetare? </w:t>
      </w:r>
    </w:p>
    <w:p w14:paraId="1D25262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w:t>
      </w:r>
    </w:p>
    <w:p w14:paraId="35351BFB"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Kurs:</w:t>
      </w:r>
      <w:r w:rsidRPr="00505CC5">
        <w:rPr>
          <w:rFonts w:ascii="Times New Roman" w:eastAsia="Times New Roman" w:hAnsi="Times New Roman" w:cs="Times New Roman"/>
          <w:kern w:val="0"/>
          <w:lang w:val="sv-SE" w:eastAsia="sv-SE"/>
          <w14:ligatures w14:val="none"/>
        </w:rPr>
        <w:t xml:space="preserve"> Ledarskapskurs kan bidra till uppfyllandet av delmålet. Kursen kan även läggas upp så att den även behandlar hälso- och sjukvårdens förutsättningar (delmål Sta1). Det är viktigt att kursen i dessa fall är tillräckligt omfattande för att samtliga delar tidsmässigt ska hinna behandlas på ett tillfredsställande sätt. </w:t>
      </w:r>
    </w:p>
    <w:p w14:paraId="517F2B0C"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6A3546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Tips på övriga utbildningsaktiviteter</w:t>
      </w:r>
      <w:r w:rsidRPr="00505CC5">
        <w:rPr>
          <w:rFonts w:ascii="Times New Roman" w:eastAsia="Times New Roman" w:hAnsi="Times New Roman" w:cs="Times New Roman"/>
          <w:kern w:val="0"/>
          <w:lang w:val="sv-SE" w:eastAsia="sv-SE"/>
          <w14:ligatures w14:val="none"/>
        </w:rPr>
        <w:t xml:space="preserve">: För att uppnå delmålet kan även multiprofessionell teamträning i den egna verksamheten eller simulerad miljö genomföras. I enlighet med Socialstyrelsens allmänna råd är det lämpligt att ST-läkaren deltar i reflektion i grupp. </w:t>
      </w:r>
    </w:p>
    <w:p w14:paraId="12EA0CF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7FF80B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u w:val="single"/>
          <w:lang w:val="sv-SE" w:eastAsia="sv-SE"/>
          <w14:ligatures w14:val="none"/>
        </w:rPr>
        <w:t>Förslag på metoder för kompetensbedömning</w:t>
      </w:r>
      <w:r w:rsidRPr="00505CC5">
        <w:rPr>
          <w:rFonts w:ascii="Times New Roman" w:eastAsia="Times New Roman" w:hAnsi="Times New Roman" w:cs="Times New Roman"/>
          <w:kern w:val="0"/>
          <w:lang w:val="sv-SE" w:eastAsia="sv-SE"/>
          <w14:ligatures w14:val="none"/>
        </w:rPr>
        <w:t xml:space="preserve"> </w:t>
      </w:r>
    </w:p>
    <w:p w14:paraId="5FFA06C2"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15E21A3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Diskussioner i handledningen om frågor kopplat ledarskap relaterat till det kliniska arbetet. </w:t>
      </w:r>
    </w:p>
    <w:p w14:paraId="1E15873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Rondmall, 360-gradersbedömning.</w:t>
      </w:r>
    </w:p>
    <w:p w14:paraId="3AF19995"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STa6: Lärande</w:t>
      </w:r>
    </w:p>
    <w:p w14:paraId="619DB6FA"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651"/>
        <w:gridCol w:w="2545"/>
        <w:gridCol w:w="2820"/>
      </w:tblGrid>
      <w:tr w:rsidR="00505CC5" w:rsidRPr="00505CC5" w14:paraId="420E8800" w14:textId="77777777" w:rsidTr="00505CC5">
        <w:tc>
          <w:tcPr>
            <w:tcW w:w="3681" w:type="dxa"/>
            <w:shd w:val="clear" w:color="auto" w:fill="F2F2F2"/>
          </w:tcPr>
          <w:p w14:paraId="7A818A74" w14:textId="77777777" w:rsidR="00505CC5" w:rsidRPr="00505CC5" w:rsidRDefault="00505CC5" w:rsidP="00505CC5">
            <w:pPr>
              <w:rPr>
                <w:b/>
              </w:rPr>
            </w:pPr>
            <w:r w:rsidRPr="00505CC5">
              <w:rPr>
                <w:b/>
              </w:rPr>
              <w:t xml:space="preserve">Kompetenskrav </w:t>
            </w:r>
          </w:p>
        </w:tc>
        <w:tc>
          <w:tcPr>
            <w:tcW w:w="2551" w:type="dxa"/>
            <w:shd w:val="clear" w:color="auto" w:fill="F2F2F2"/>
          </w:tcPr>
          <w:p w14:paraId="56A98B16" w14:textId="77777777" w:rsidR="00505CC5" w:rsidRPr="00505CC5" w:rsidRDefault="00505CC5" w:rsidP="00505CC5">
            <w:pPr>
              <w:rPr>
                <w:b/>
              </w:rPr>
            </w:pPr>
            <w:r w:rsidRPr="00505CC5">
              <w:rPr>
                <w:b/>
              </w:rPr>
              <w:t>Utbildningsaktiviteter</w:t>
            </w:r>
          </w:p>
        </w:tc>
        <w:tc>
          <w:tcPr>
            <w:tcW w:w="2830" w:type="dxa"/>
            <w:shd w:val="clear" w:color="auto" w:fill="auto"/>
          </w:tcPr>
          <w:p w14:paraId="4149AA14" w14:textId="77777777" w:rsidR="00505CC5" w:rsidRPr="00505CC5" w:rsidRDefault="00505CC5" w:rsidP="00505CC5">
            <w:pPr>
              <w:rPr>
                <w:b/>
              </w:rPr>
            </w:pPr>
            <w:r w:rsidRPr="00505CC5">
              <w:rPr>
                <w:b/>
              </w:rPr>
              <w:t>Intyg</w:t>
            </w:r>
          </w:p>
        </w:tc>
      </w:tr>
      <w:tr w:rsidR="00505CC5" w:rsidRPr="00505CC5" w14:paraId="7B9EB7C5" w14:textId="77777777" w:rsidTr="00505CC5">
        <w:trPr>
          <w:trHeight w:val="1645"/>
        </w:trPr>
        <w:tc>
          <w:tcPr>
            <w:tcW w:w="3681" w:type="dxa"/>
            <w:vMerge w:val="restart"/>
            <w:shd w:val="clear" w:color="auto" w:fill="F2F2F2"/>
          </w:tcPr>
          <w:p w14:paraId="42842D75" w14:textId="77777777" w:rsidR="00505CC5" w:rsidRPr="00505CC5" w:rsidRDefault="00505CC5" w:rsidP="00505CC5">
            <w:pPr>
              <w:rPr>
                <w:sz w:val="22"/>
                <w:szCs w:val="22"/>
              </w:rPr>
            </w:pPr>
            <w:r w:rsidRPr="00505CC5">
              <w:rPr>
                <w:sz w:val="22"/>
                <w:szCs w:val="22"/>
              </w:rPr>
              <w:t>- Kunna ta ett ansvar för det kontinuerliga lärandet på arbetsplatsen</w:t>
            </w:r>
          </w:p>
          <w:p w14:paraId="63D0C9F4" w14:textId="77777777" w:rsidR="00505CC5" w:rsidRPr="00505CC5" w:rsidRDefault="00505CC5" w:rsidP="00505CC5">
            <w:pPr>
              <w:rPr>
                <w:sz w:val="22"/>
                <w:szCs w:val="22"/>
              </w:rPr>
            </w:pPr>
          </w:p>
          <w:p w14:paraId="5BE0776C" w14:textId="77777777" w:rsidR="00505CC5" w:rsidRPr="00505CC5" w:rsidRDefault="00505CC5" w:rsidP="00505CC5">
            <w:pPr>
              <w:rPr>
                <w:sz w:val="22"/>
                <w:szCs w:val="22"/>
              </w:rPr>
            </w:pPr>
            <w:r w:rsidRPr="00505CC5">
              <w:rPr>
                <w:sz w:val="22"/>
                <w:szCs w:val="22"/>
              </w:rPr>
              <w:t>- Kunna förmedla kunskaper inom den egna specialitetens ämnesområde till olika målgrupper</w:t>
            </w:r>
          </w:p>
          <w:p w14:paraId="4D5245A5" w14:textId="77777777" w:rsidR="00505CC5" w:rsidRPr="00505CC5" w:rsidRDefault="00505CC5" w:rsidP="00505CC5">
            <w:pPr>
              <w:rPr>
                <w:sz w:val="22"/>
                <w:szCs w:val="22"/>
              </w:rPr>
            </w:pPr>
          </w:p>
          <w:p w14:paraId="6846BBDB" w14:textId="77777777" w:rsidR="00505CC5" w:rsidRPr="00505CC5" w:rsidRDefault="00505CC5" w:rsidP="00505CC5">
            <w:pPr>
              <w:rPr>
                <w:sz w:val="22"/>
                <w:szCs w:val="22"/>
              </w:rPr>
            </w:pPr>
            <w:r w:rsidRPr="00505CC5">
              <w:rPr>
                <w:sz w:val="22"/>
                <w:szCs w:val="22"/>
              </w:rPr>
              <w:t>- Kunna planera och genomföra undervisning</w:t>
            </w:r>
          </w:p>
          <w:p w14:paraId="7CA1B67E" w14:textId="77777777" w:rsidR="00505CC5" w:rsidRPr="00505CC5" w:rsidRDefault="00505CC5" w:rsidP="00505CC5">
            <w:pPr>
              <w:rPr>
                <w:sz w:val="22"/>
                <w:szCs w:val="22"/>
              </w:rPr>
            </w:pPr>
          </w:p>
          <w:p w14:paraId="62E2FC3A" w14:textId="77777777" w:rsidR="00505CC5" w:rsidRPr="00505CC5" w:rsidRDefault="00505CC5" w:rsidP="00505CC5">
            <w:pPr>
              <w:rPr>
                <w:sz w:val="22"/>
                <w:szCs w:val="22"/>
              </w:rPr>
            </w:pPr>
            <w:r w:rsidRPr="00505CC5">
              <w:rPr>
                <w:sz w:val="22"/>
                <w:szCs w:val="22"/>
              </w:rPr>
              <w:t>- Kunna handleda medarbetare och studenter</w:t>
            </w:r>
          </w:p>
          <w:p w14:paraId="38F33209" w14:textId="77777777" w:rsidR="00505CC5" w:rsidRPr="00505CC5" w:rsidRDefault="00505CC5" w:rsidP="00505CC5">
            <w:pPr>
              <w:rPr>
                <w:sz w:val="22"/>
                <w:szCs w:val="22"/>
              </w:rPr>
            </w:pPr>
          </w:p>
        </w:tc>
        <w:tc>
          <w:tcPr>
            <w:tcW w:w="2551" w:type="dxa"/>
            <w:shd w:val="clear" w:color="auto" w:fill="F2F2F2"/>
          </w:tcPr>
          <w:p w14:paraId="64D34B80" w14:textId="77777777" w:rsidR="00505CC5" w:rsidRPr="00505CC5" w:rsidRDefault="00505CC5" w:rsidP="00505CC5">
            <w:pPr>
              <w:rPr>
                <w:sz w:val="22"/>
                <w:szCs w:val="22"/>
              </w:rPr>
            </w:pPr>
            <w:r w:rsidRPr="00505CC5">
              <w:rPr>
                <w:sz w:val="22"/>
                <w:szCs w:val="22"/>
              </w:rPr>
              <w:t>Klinisk tjänstgöring under handledning</w:t>
            </w:r>
          </w:p>
          <w:p w14:paraId="19044B3D" w14:textId="77777777" w:rsidR="00505CC5" w:rsidRPr="00505CC5" w:rsidRDefault="00505CC5" w:rsidP="00505CC5">
            <w:pPr>
              <w:rPr>
                <w:sz w:val="22"/>
                <w:szCs w:val="22"/>
              </w:rPr>
            </w:pPr>
          </w:p>
          <w:p w14:paraId="54C71F8D" w14:textId="77777777" w:rsidR="00505CC5" w:rsidRPr="00505CC5" w:rsidRDefault="00505CC5" w:rsidP="00505CC5">
            <w:pPr>
              <w:rPr>
                <w:sz w:val="22"/>
                <w:szCs w:val="22"/>
              </w:rPr>
            </w:pPr>
            <w:r w:rsidRPr="00505CC5">
              <w:rPr>
                <w:sz w:val="22"/>
                <w:szCs w:val="22"/>
              </w:rPr>
              <w:t>Deltagande i en eller flera kurser</w:t>
            </w:r>
          </w:p>
          <w:p w14:paraId="76124D7E" w14:textId="77777777" w:rsidR="00505CC5" w:rsidRPr="00505CC5" w:rsidRDefault="00505CC5" w:rsidP="00505CC5">
            <w:pPr>
              <w:rPr>
                <w:sz w:val="22"/>
                <w:szCs w:val="22"/>
              </w:rPr>
            </w:pPr>
          </w:p>
        </w:tc>
        <w:tc>
          <w:tcPr>
            <w:tcW w:w="2830" w:type="dxa"/>
            <w:vMerge w:val="restart"/>
            <w:shd w:val="clear" w:color="auto" w:fill="auto"/>
          </w:tcPr>
          <w:p w14:paraId="3733E2D8"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5C924CE9" w14:textId="77777777" w:rsidR="00505CC5" w:rsidRPr="00505CC5" w:rsidRDefault="00505CC5" w:rsidP="00505CC5">
            <w:pPr>
              <w:rPr>
                <w:sz w:val="22"/>
                <w:szCs w:val="22"/>
              </w:rPr>
            </w:pPr>
          </w:p>
          <w:p w14:paraId="739D7BAE"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50636EE0" w14:textId="77777777" w:rsidTr="00505CC5">
        <w:trPr>
          <w:trHeight w:val="1645"/>
        </w:trPr>
        <w:tc>
          <w:tcPr>
            <w:tcW w:w="3681" w:type="dxa"/>
            <w:vMerge/>
            <w:tcBorders>
              <w:bottom w:val="single" w:sz="4" w:space="0" w:color="auto"/>
            </w:tcBorders>
            <w:shd w:val="clear" w:color="auto" w:fill="F2F2F2"/>
          </w:tcPr>
          <w:p w14:paraId="12FD009F" w14:textId="77777777" w:rsidR="00505CC5" w:rsidRPr="00505CC5" w:rsidRDefault="00505CC5" w:rsidP="00505CC5">
            <w:pPr>
              <w:rPr>
                <w:sz w:val="22"/>
                <w:szCs w:val="22"/>
              </w:rPr>
            </w:pPr>
          </w:p>
        </w:tc>
        <w:tc>
          <w:tcPr>
            <w:tcW w:w="2551" w:type="dxa"/>
            <w:tcBorders>
              <w:bottom w:val="single" w:sz="4" w:space="0" w:color="auto"/>
            </w:tcBorders>
            <w:shd w:val="clear" w:color="auto" w:fill="F2F2F2"/>
          </w:tcPr>
          <w:p w14:paraId="0F0D9793" w14:textId="77777777" w:rsidR="00505CC5" w:rsidRPr="00505CC5" w:rsidRDefault="00505CC5" w:rsidP="00505CC5">
            <w:pPr>
              <w:autoSpaceDE w:val="0"/>
              <w:autoSpaceDN w:val="0"/>
              <w:adjustRightInd w:val="0"/>
              <w:rPr>
                <w:b/>
              </w:rPr>
            </w:pPr>
            <w:r w:rsidRPr="00505CC5">
              <w:rPr>
                <w:b/>
              </w:rPr>
              <w:t>Allmänna råd</w:t>
            </w:r>
          </w:p>
          <w:p w14:paraId="177CA4A4" w14:textId="77777777" w:rsidR="00505CC5" w:rsidRPr="00505CC5" w:rsidRDefault="00505CC5" w:rsidP="00505CC5">
            <w:pPr>
              <w:autoSpaceDE w:val="0"/>
              <w:autoSpaceDN w:val="0"/>
              <w:adjustRightInd w:val="0"/>
              <w:rPr>
                <w:sz w:val="22"/>
                <w:szCs w:val="22"/>
              </w:rPr>
            </w:pPr>
          </w:p>
          <w:p w14:paraId="23C4F0EF" w14:textId="77777777" w:rsidR="00505CC5" w:rsidRPr="00505CC5" w:rsidRDefault="00505CC5" w:rsidP="00505CC5">
            <w:pPr>
              <w:rPr>
                <w:sz w:val="22"/>
                <w:szCs w:val="22"/>
              </w:rPr>
            </w:pPr>
            <w:r w:rsidRPr="00505CC5">
              <w:rPr>
                <w:sz w:val="22"/>
                <w:szCs w:val="22"/>
              </w:rPr>
              <w:t>Handleda under handledning</w:t>
            </w:r>
          </w:p>
          <w:p w14:paraId="555BD3FE" w14:textId="77777777" w:rsidR="00505CC5" w:rsidRPr="00505CC5" w:rsidRDefault="00505CC5" w:rsidP="00505CC5">
            <w:pPr>
              <w:rPr>
                <w:sz w:val="22"/>
                <w:szCs w:val="22"/>
              </w:rPr>
            </w:pPr>
          </w:p>
          <w:p w14:paraId="3EE0A8F1" w14:textId="77777777" w:rsidR="00505CC5" w:rsidRPr="00505CC5" w:rsidRDefault="00505CC5" w:rsidP="00505CC5">
            <w:pPr>
              <w:rPr>
                <w:sz w:val="22"/>
                <w:szCs w:val="22"/>
              </w:rPr>
            </w:pPr>
            <w:r w:rsidRPr="00505CC5">
              <w:rPr>
                <w:sz w:val="22"/>
                <w:szCs w:val="22"/>
              </w:rPr>
              <w:t>Undervisa under handledning</w:t>
            </w:r>
          </w:p>
        </w:tc>
        <w:tc>
          <w:tcPr>
            <w:tcW w:w="2830" w:type="dxa"/>
            <w:vMerge/>
            <w:tcBorders>
              <w:bottom w:val="single" w:sz="4" w:space="0" w:color="auto"/>
            </w:tcBorders>
            <w:shd w:val="clear" w:color="auto" w:fill="auto"/>
          </w:tcPr>
          <w:p w14:paraId="4BBDEE15" w14:textId="77777777" w:rsidR="00505CC5" w:rsidRPr="00505CC5" w:rsidRDefault="00505CC5" w:rsidP="00505CC5">
            <w:pPr>
              <w:autoSpaceDE w:val="0"/>
              <w:autoSpaceDN w:val="0"/>
              <w:adjustRightInd w:val="0"/>
              <w:rPr>
                <w:sz w:val="22"/>
                <w:szCs w:val="22"/>
              </w:rPr>
            </w:pPr>
          </w:p>
        </w:tc>
      </w:tr>
    </w:tbl>
    <w:p w14:paraId="11A159A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5F8F9B6"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6B90B51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 under handledning:</w:t>
      </w:r>
      <w:r w:rsidRPr="00505CC5">
        <w:rPr>
          <w:rFonts w:ascii="Times New Roman" w:eastAsia="Times New Roman" w:hAnsi="Times New Roman" w:cs="Times New Roman"/>
          <w:kern w:val="0"/>
          <w:lang w:val="sv-SE" w:eastAsia="sv-SE"/>
          <w14:ligatures w14:val="none"/>
        </w:rPr>
        <w:t xml:space="preserve"> Delmålet kan ST-läkaren träna i sin kliniska tjänstgöring, tillsammans med handledare, genom att tillämpa en realistisk bedömning av den egna kompetensnivån, identifiera egna behov av kompetensutveckling och lära av egna och andras misstag. </w:t>
      </w:r>
    </w:p>
    <w:p w14:paraId="2980753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Planera och genomföra undervisning kan uppnås genom att ST-läkaren planerar, genomför och följer upp undervisning på arbetsplatsen och i andra kollegiala sammanhang. Ett aktivt deltagande i utformandet av ST-dagar eller andra utbildningsaktiviteter för utbildningsläkare är ett annat exempel. </w:t>
      </w:r>
    </w:p>
    <w:p w14:paraId="401CD56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Kompetensmålet kring att handleda andra kan uppnås genom att ST-läkaren handleder medarbetare eller studenter. ST-läkaren kan också fungera som klinisk handledare för AT-läkare eller andra underläkare. I de fall studenter inte finns på arbetsplatsen kan detta planeras in under någon sidotjänstgöring. </w:t>
      </w:r>
    </w:p>
    <w:p w14:paraId="2D33D33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Exempel på kliniska situationer och ämnen att diskutera i handledningen: </w:t>
      </w:r>
    </w:p>
    <w:p w14:paraId="383BD0E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Analysera det egna lärandet och de egna behoven av kunskap och tillämpa det i planeringen av den egna kompetensutvecklingen. </w:t>
      </w:r>
    </w:p>
    <w:p w14:paraId="69CA36E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Reflektera kring den egna rollen som handledare.</w:t>
      </w:r>
    </w:p>
    <w:p w14:paraId="0DA87DC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3EF0B6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Kurs:</w:t>
      </w:r>
      <w:r w:rsidRPr="00505CC5">
        <w:rPr>
          <w:rFonts w:ascii="Times New Roman" w:eastAsia="Times New Roman" w:hAnsi="Times New Roman" w:cs="Times New Roman"/>
          <w:kern w:val="0"/>
          <w:lang w:val="sv-SE" w:eastAsia="sv-SE"/>
          <w14:ligatures w14:val="none"/>
        </w:rPr>
        <w:t xml:space="preserve"> Handledarkurs som exempelvis innehåller pedagogiska principer, kunskap om validerade metoder för utvärdering samt träning av konstruktiv återkoppling. Kursen leder, tillsammans med praktisk träning av handledning, till uppfyllelse av delmålet kring att handleda andra men berör i viss mån även delmålet om undervisning. </w:t>
      </w:r>
    </w:p>
    <w:p w14:paraId="549601E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9D4DD2E"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1635FFC3"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30A18B5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Diskussioner i handledningen om frågor kopplat lärande relaterat till det kliniska arbetet. </w:t>
      </w:r>
    </w:p>
    <w:p w14:paraId="406B8EF4"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Rondmall, 360-gradersbedömning.</w:t>
      </w:r>
    </w:p>
    <w:p w14:paraId="7957F443"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Bedömningsmall muntlig presentation</w:t>
      </w:r>
    </w:p>
    <w:p w14:paraId="3E42B570"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20375059"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051224D3"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STa7: Vårdhygien och smittskydd</w:t>
      </w:r>
    </w:p>
    <w:p w14:paraId="241B78D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1"/>
        <w:gridCol w:w="2685"/>
        <w:gridCol w:w="2820"/>
      </w:tblGrid>
      <w:tr w:rsidR="00505CC5" w:rsidRPr="00505CC5" w14:paraId="067C490B" w14:textId="77777777" w:rsidTr="00505CC5">
        <w:tc>
          <w:tcPr>
            <w:tcW w:w="3539" w:type="dxa"/>
            <w:shd w:val="clear" w:color="auto" w:fill="F2F2F2"/>
          </w:tcPr>
          <w:p w14:paraId="4CF87154" w14:textId="77777777" w:rsidR="00505CC5" w:rsidRPr="00505CC5" w:rsidRDefault="00505CC5" w:rsidP="00505CC5">
            <w:pPr>
              <w:rPr>
                <w:b/>
              </w:rPr>
            </w:pPr>
            <w:r w:rsidRPr="00505CC5">
              <w:rPr>
                <w:b/>
              </w:rPr>
              <w:t xml:space="preserve">Kompetenskrav </w:t>
            </w:r>
          </w:p>
        </w:tc>
        <w:tc>
          <w:tcPr>
            <w:tcW w:w="2693" w:type="dxa"/>
            <w:shd w:val="clear" w:color="auto" w:fill="F2F2F2"/>
          </w:tcPr>
          <w:p w14:paraId="72208272" w14:textId="77777777" w:rsidR="00505CC5" w:rsidRPr="00505CC5" w:rsidRDefault="00505CC5" w:rsidP="00505CC5">
            <w:pPr>
              <w:rPr>
                <w:b/>
              </w:rPr>
            </w:pPr>
            <w:r w:rsidRPr="00505CC5">
              <w:rPr>
                <w:b/>
              </w:rPr>
              <w:t>Utbildningsaktiviteter</w:t>
            </w:r>
          </w:p>
        </w:tc>
        <w:tc>
          <w:tcPr>
            <w:tcW w:w="2830" w:type="dxa"/>
            <w:shd w:val="clear" w:color="auto" w:fill="auto"/>
          </w:tcPr>
          <w:p w14:paraId="643954EF" w14:textId="77777777" w:rsidR="00505CC5" w:rsidRPr="00505CC5" w:rsidRDefault="00505CC5" w:rsidP="00505CC5">
            <w:pPr>
              <w:rPr>
                <w:b/>
              </w:rPr>
            </w:pPr>
            <w:r w:rsidRPr="00505CC5">
              <w:rPr>
                <w:b/>
              </w:rPr>
              <w:t>Intyg</w:t>
            </w:r>
          </w:p>
        </w:tc>
      </w:tr>
      <w:tr w:rsidR="00505CC5" w:rsidRPr="00505CC5" w14:paraId="7EBFFF87" w14:textId="77777777" w:rsidTr="00505CC5">
        <w:tc>
          <w:tcPr>
            <w:tcW w:w="3539" w:type="dxa"/>
            <w:shd w:val="clear" w:color="auto" w:fill="F2F2F2"/>
          </w:tcPr>
          <w:p w14:paraId="690AD3E8" w14:textId="77777777" w:rsidR="00505CC5" w:rsidRPr="00505CC5" w:rsidRDefault="00505CC5" w:rsidP="00505CC5">
            <w:pPr>
              <w:rPr>
                <w:sz w:val="22"/>
                <w:szCs w:val="22"/>
              </w:rPr>
            </w:pPr>
            <w:r w:rsidRPr="00505CC5">
              <w:rPr>
                <w:sz w:val="22"/>
                <w:szCs w:val="22"/>
              </w:rPr>
              <w:t>- Kunna ta ett ansvar för arbetsplatsens systematiska arbete med att förebygga vårdrelaterade infektioner och smittspridning. det kontinuerliga lärandet på arbetsplatsen.</w:t>
            </w:r>
          </w:p>
          <w:p w14:paraId="5F704BDD" w14:textId="77777777" w:rsidR="00505CC5" w:rsidRPr="00505CC5" w:rsidRDefault="00505CC5" w:rsidP="00505CC5">
            <w:pPr>
              <w:rPr>
                <w:sz w:val="22"/>
                <w:szCs w:val="22"/>
              </w:rPr>
            </w:pPr>
          </w:p>
        </w:tc>
        <w:tc>
          <w:tcPr>
            <w:tcW w:w="2693" w:type="dxa"/>
            <w:shd w:val="clear" w:color="auto" w:fill="F2F2F2"/>
          </w:tcPr>
          <w:p w14:paraId="721B3C4B" w14:textId="77777777" w:rsidR="00505CC5" w:rsidRPr="00505CC5" w:rsidRDefault="00505CC5" w:rsidP="00505CC5">
            <w:pPr>
              <w:rPr>
                <w:b/>
                <w:sz w:val="22"/>
                <w:szCs w:val="22"/>
              </w:rPr>
            </w:pPr>
            <w:r w:rsidRPr="00505CC5">
              <w:rPr>
                <w:sz w:val="22"/>
                <w:szCs w:val="22"/>
              </w:rPr>
              <w:t>Klinisk tjänstgöring under handledning eller deltagande i utvecklingsarbete</w:t>
            </w:r>
          </w:p>
        </w:tc>
        <w:tc>
          <w:tcPr>
            <w:tcW w:w="2830" w:type="dxa"/>
            <w:shd w:val="clear" w:color="auto" w:fill="auto"/>
          </w:tcPr>
          <w:p w14:paraId="19E4EF60"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bl>
    <w:p w14:paraId="26BACD17" w14:textId="77777777" w:rsidR="00505CC5" w:rsidRPr="00505CC5" w:rsidRDefault="00505CC5" w:rsidP="00505CC5">
      <w:pPr>
        <w:spacing w:line="259" w:lineRule="auto"/>
        <w:rPr>
          <w:rFonts w:ascii="Times New Roman" w:eastAsia="Times New Roman" w:hAnsi="Times New Roman" w:cs="Times New Roman"/>
          <w:bCs/>
          <w:color w:val="002570"/>
          <w:kern w:val="0"/>
          <w:lang w:val="sv-SE" w:eastAsia="sv-SE"/>
          <w14:ligatures w14:val="none"/>
        </w:rPr>
      </w:pPr>
    </w:p>
    <w:p w14:paraId="675AA652" w14:textId="77777777" w:rsidR="00505CC5" w:rsidRPr="00505CC5" w:rsidRDefault="00505CC5" w:rsidP="00505CC5">
      <w:pPr>
        <w:spacing w:line="259"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1BAB961F"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 under handledning:</w:t>
      </w:r>
      <w:r w:rsidRPr="00505CC5">
        <w:rPr>
          <w:rFonts w:ascii="Times New Roman" w:eastAsia="Times New Roman" w:hAnsi="Times New Roman" w:cs="Times New Roman"/>
          <w:kern w:val="0"/>
          <w:lang w:val="sv-SE" w:eastAsia="sv-SE"/>
          <w14:ligatures w14:val="none"/>
        </w:rPr>
        <w:t xml:space="preserve"> Kompetensen utvecklas under hela tjänstgöringen på infektionsklinik och under olika sidotjänstgöringar, exempelvis på vårdhygien, klinisk mikrobiologi respektive smittskydd. </w:t>
      </w:r>
    </w:p>
    <w:p w14:paraId="20AAE02E"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Deltagande i utvecklingsarbete</w:t>
      </w:r>
      <w:r w:rsidRPr="00505CC5">
        <w:rPr>
          <w:rFonts w:ascii="Times New Roman" w:eastAsia="Times New Roman" w:hAnsi="Times New Roman" w:cs="Times New Roman"/>
          <w:kern w:val="0"/>
          <w:lang w:val="sv-SE" w:eastAsia="sv-SE"/>
          <w14:ligatures w14:val="none"/>
        </w:rPr>
        <w:t xml:space="preserve">: Delmålet kan också uppnås genom att ST-läkaren deltar i verksamhetens utvecklingsarbete. Kompetens som uppnås genom detta är förståelse för processen för kvalitetsarbete och hur ett strukturerat arbete kring detta ser ut. Arbetet bör innebära att ST-läkaren är aktiv och drivande i ett kvalitetsarbete, men det ska inte finnas krav på att arbetet genomförs helt på egen hand. Vid behov kan en handledare utses som innehar särskild kompetens inom området, vid sidan av ST-läkarens huvudhandledare. </w:t>
      </w:r>
    </w:p>
    <w:p w14:paraId="56671209"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u w:val="single"/>
          <w:lang w:val="sv-SE" w:eastAsia="sv-SE"/>
          <w14:ligatures w14:val="none"/>
        </w:rPr>
        <w:t>Förslag på metoder för kompetensbedömning</w:t>
      </w:r>
      <w:r w:rsidRPr="00505CC5">
        <w:rPr>
          <w:rFonts w:ascii="Times New Roman" w:eastAsia="Times New Roman" w:hAnsi="Times New Roman" w:cs="Times New Roman"/>
          <w:kern w:val="0"/>
          <w:lang w:val="sv-SE" w:eastAsia="sv-SE"/>
          <w14:ligatures w14:val="none"/>
        </w:rPr>
        <w:t xml:space="preserve"> </w:t>
      </w:r>
      <w:r w:rsidRPr="00505CC5">
        <w:rPr>
          <w:rFonts w:ascii="Times New Roman" w:eastAsia="Times New Roman" w:hAnsi="Times New Roman" w:cs="Times New Roman"/>
          <w:kern w:val="0"/>
          <w:lang w:val="sv-SE" w:eastAsia="sv-SE"/>
          <w14:ligatures w14:val="none"/>
        </w:rPr>
        <w:br/>
        <w:t xml:space="preserve">- Diskussioner i handledningen om frågor kopplat vårdhygien och smittskydd relaterat till det kliniska arbetet. </w:t>
      </w:r>
      <w:r w:rsidRPr="00505CC5">
        <w:rPr>
          <w:rFonts w:ascii="Times New Roman" w:eastAsia="Times New Roman" w:hAnsi="Times New Roman" w:cs="Times New Roman"/>
          <w:kern w:val="0"/>
          <w:lang w:val="sv-SE" w:eastAsia="sv-SE"/>
          <w14:ligatures w14:val="none"/>
        </w:rPr>
        <w:br/>
        <w:t>- Rondmall, 360-gradersbedömning, DOPS.</w:t>
      </w:r>
    </w:p>
    <w:p w14:paraId="4B2BCE7E" w14:textId="77777777" w:rsidR="00505CC5" w:rsidRPr="00505CC5" w:rsidRDefault="00505CC5" w:rsidP="00505CC5">
      <w:pPr>
        <w:spacing w:line="259" w:lineRule="auto"/>
        <w:rPr>
          <w:rFonts w:ascii="Calibri Light" w:eastAsia="Times New Roman" w:hAnsi="Calibri Light" w:cs="GillSans-Bold"/>
          <w:bCs/>
          <w:color w:val="002570"/>
          <w:kern w:val="0"/>
          <w:sz w:val="40"/>
          <w:szCs w:val="40"/>
          <w:lang w:val="sv-SE" w:eastAsia="sv-SE"/>
          <w14:ligatures w14:val="none"/>
        </w:rPr>
      </w:pPr>
      <w:r w:rsidRPr="00505CC5">
        <w:rPr>
          <w:rFonts w:ascii="Calibri Light" w:eastAsia="Times New Roman" w:hAnsi="Calibri Light" w:cs="GillSans-Bold"/>
          <w:bCs/>
          <w:color w:val="002570"/>
          <w:kern w:val="0"/>
          <w:sz w:val="40"/>
          <w:szCs w:val="40"/>
          <w:lang w:val="sv-SE" w:eastAsia="sv-SE"/>
          <w14:ligatures w14:val="none"/>
        </w:rPr>
        <w:br w:type="page"/>
      </w:r>
    </w:p>
    <w:p w14:paraId="6A9D8ED6"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STb1: Kommunikation med patienter och närstående</w:t>
      </w:r>
    </w:p>
    <w:p w14:paraId="397DAA7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5"/>
        <w:gridCol w:w="2823"/>
        <w:gridCol w:w="2678"/>
      </w:tblGrid>
      <w:tr w:rsidR="00505CC5" w:rsidRPr="00505CC5" w14:paraId="271963F7" w14:textId="77777777" w:rsidTr="00505CC5">
        <w:tc>
          <w:tcPr>
            <w:tcW w:w="3539" w:type="dxa"/>
            <w:shd w:val="clear" w:color="auto" w:fill="F2F2F2"/>
          </w:tcPr>
          <w:p w14:paraId="25027C31" w14:textId="77777777" w:rsidR="00505CC5" w:rsidRPr="00505CC5" w:rsidRDefault="00505CC5" w:rsidP="00505CC5">
            <w:pPr>
              <w:rPr>
                <w:b/>
              </w:rPr>
            </w:pPr>
            <w:r w:rsidRPr="00505CC5">
              <w:rPr>
                <w:b/>
              </w:rPr>
              <w:t>Kompetenskrav</w:t>
            </w:r>
          </w:p>
        </w:tc>
        <w:tc>
          <w:tcPr>
            <w:tcW w:w="2835" w:type="dxa"/>
            <w:shd w:val="clear" w:color="auto" w:fill="F2F2F2"/>
          </w:tcPr>
          <w:p w14:paraId="6B632429" w14:textId="77777777" w:rsidR="00505CC5" w:rsidRPr="00505CC5" w:rsidRDefault="00505CC5" w:rsidP="00505CC5">
            <w:pPr>
              <w:rPr>
                <w:b/>
              </w:rPr>
            </w:pPr>
            <w:r w:rsidRPr="00505CC5">
              <w:rPr>
                <w:b/>
              </w:rPr>
              <w:t>Utbildningsaktiviteter</w:t>
            </w:r>
          </w:p>
        </w:tc>
        <w:tc>
          <w:tcPr>
            <w:tcW w:w="2688" w:type="dxa"/>
            <w:shd w:val="clear" w:color="auto" w:fill="auto"/>
          </w:tcPr>
          <w:p w14:paraId="556F3A38" w14:textId="77777777" w:rsidR="00505CC5" w:rsidRPr="00505CC5" w:rsidRDefault="00505CC5" w:rsidP="00505CC5">
            <w:pPr>
              <w:rPr>
                <w:b/>
              </w:rPr>
            </w:pPr>
            <w:r w:rsidRPr="00505CC5">
              <w:rPr>
                <w:b/>
              </w:rPr>
              <w:t>Intyg</w:t>
            </w:r>
          </w:p>
        </w:tc>
      </w:tr>
      <w:tr w:rsidR="00505CC5" w:rsidRPr="00505CC5" w14:paraId="07F2131E" w14:textId="77777777" w:rsidTr="00505CC5">
        <w:trPr>
          <w:trHeight w:val="1645"/>
        </w:trPr>
        <w:tc>
          <w:tcPr>
            <w:tcW w:w="3539" w:type="dxa"/>
            <w:vMerge w:val="restart"/>
            <w:shd w:val="clear" w:color="auto" w:fill="F2F2F2"/>
          </w:tcPr>
          <w:p w14:paraId="141CCA9B" w14:textId="77777777" w:rsidR="00505CC5" w:rsidRPr="00505CC5" w:rsidRDefault="00505CC5" w:rsidP="00505CC5">
            <w:pPr>
              <w:autoSpaceDE w:val="0"/>
              <w:autoSpaceDN w:val="0"/>
              <w:adjustRightInd w:val="0"/>
              <w:rPr>
                <w:color w:val="000000"/>
                <w:sz w:val="22"/>
                <w:szCs w:val="22"/>
              </w:rPr>
            </w:pPr>
            <w:r w:rsidRPr="00505CC5">
              <w:rPr>
                <w:color w:val="000000"/>
                <w:sz w:val="22"/>
                <w:szCs w:val="22"/>
              </w:rPr>
              <w:t>- Kunna göra patienter och närstående delaktiga i vård och behandling med utgångspunkt i individuella förutsättningar och behov</w:t>
            </w:r>
          </w:p>
          <w:p w14:paraId="2F9567EA" w14:textId="77777777" w:rsidR="00505CC5" w:rsidRPr="00505CC5" w:rsidRDefault="00505CC5" w:rsidP="00505CC5">
            <w:pPr>
              <w:autoSpaceDE w:val="0"/>
              <w:autoSpaceDN w:val="0"/>
              <w:adjustRightInd w:val="0"/>
              <w:rPr>
                <w:color w:val="000000"/>
                <w:sz w:val="22"/>
                <w:szCs w:val="22"/>
              </w:rPr>
            </w:pPr>
          </w:p>
          <w:p w14:paraId="11C03A0D" w14:textId="77777777" w:rsidR="00505CC5" w:rsidRPr="00505CC5" w:rsidRDefault="00505CC5" w:rsidP="00505CC5">
            <w:pPr>
              <w:autoSpaceDE w:val="0"/>
              <w:autoSpaceDN w:val="0"/>
              <w:adjustRightInd w:val="0"/>
              <w:rPr>
                <w:color w:val="000000"/>
                <w:sz w:val="22"/>
                <w:szCs w:val="22"/>
              </w:rPr>
            </w:pPr>
            <w:r w:rsidRPr="00505CC5">
              <w:rPr>
                <w:color w:val="000000"/>
                <w:sz w:val="22"/>
                <w:szCs w:val="22"/>
              </w:rPr>
              <w:t>- Kunna ge patienter och närstående svåra besked respektfullt, empatiskt och med lyhördhet</w:t>
            </w:r>
          </w:p>
          <w:p w14:paraId="167FC77D" w14:textId="77777777" w:rsidR="00505CC5" w:rsidRPr="00505CC5" w:rsidRDefault="00505CC5" w:rsidP="00505CC5">
            <w:pPr>
              <w:autoSpaceDE w:val="0"/>
              <w:autoSpaceDN w:val="0"/>
              <w:adjustRightInd w:val="0"/>
              <w:rPr>
                <w:color w:val="000000"/>
                <w:sz w:val="22"/>
                <w:szCs w:val="22"/>
              </w:rPr>
            </w:pPr>
          </w:p>
          <w:p w14:paraId="3F14B3D1" w14:textId="77777777" w:rsidR="00505CC5" w:rsidRPr="00505CC5" w:rsidRDefault="00505CC5" w:rsidP="00505CC5">
            <w:pPr>
              <w:rPr>
                <w:sz w:val="22"/>
                <w:szCs w:val="22"/>
              </w:rPr>
            </w:pPr>
            <w:r w:rsidRPr="00505CC5">
              <w:rPr>
                <w:sz w:val="22"/>
                <w:szCs w:val="22"/>
              </w:rPr>
              <w:t>- Kunna stödja patienter i att hantera en förändrad livssituation till följd av sjukdom eller funktionsnedsättning</w:t>
            </w:r>
          </w:p>
        </w:tc>
        <w:tc>
          <w:tcPr>
            <w:tcW w:w="2835" w:type="dxa"/>
            <w:shd w:val="clear" w:color="auto" w:fill="F2F2F2"/>
          </w:tcPr>
          <w:p w14:paraId="1843359D"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656C95F5"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11C1D49D" w14:textId="77777777" w:rsidR="00505CC5" w:rsidRPr="00505CC5" w:rsidRDefault="00505CC5" w:rsidP="00505CC5">
            <w:pPr>
              <w:autoSpaceDE w:val="0"/>
              <w:autoSpaceDN w:val="0"/>
              <w:adjustRightInd w:val="0"/>
              <w:rPr>
                <w:sz w:val="22"/>
                <w:szCs w:val="22"/>
              </w:rPr>
            </w:pPr>
            <w:r w:rsidRPr="00505CC5">
              <w:rPr>
                <w:sz w:val="22"/>
                <w:szCs w:val="22"/>
              </w:rPr>
              <w:t>enhet som handlägger</w:t>
            </w:r>
          </w:p>
          <w:p w14:paraId="54064122" w14:textId="77777777" w:rsidR="00505CC5" w:rsidRPr="00505CC5" w:rsidRDefault="00505CC5" w:rsidP="00505CC5">
            <w:pPr>
              <w:rPr>
                <w:sz w:val="22"/>
                <w:szCs w:val="22"/>
              </w:rPr>
            </w:pPr>
            <w:r w:rsidRPr="00505CC5">
              <w:rPr>
                <w:sz w:val="22"/>
                <w:szCs w:val="22"/>
              </w:rPr>
              <w:t>dessa tillstånd</w:t>
            </w:r>
          </w:p>
          <w:p w14:paraId="0EFD94BD" w14:textId="77777777" w:rsidR="00505CC5" w:rsidRPr="00505CC5" w:rsidRDefault="00505CC5" w:rsidP="00505CC5">
            <w:pPr>
              <w:rPr>
                <w:sz w:val="22"/>
                <w:szCs w:val="22"/>
              </w:rPr>
            </w:pPr>
          </w:p>
          <w:p w14:paraId="313FD2E7" w14:textId="77777777" w:rsidR="00505CC5" w:rsidRPr="00505CC5" w:rsidRDefault="00505CC5" w:rsidP="00505CC5">
            <w:pPr>
              <w:rPr>
                <w:sz w:val="22"/>
                <w:szCs w:val="22"/>
              </w:rPr>
            </w:pPr>
            <w:r w:rsidRPr="00505CC5">
              <w:rPr>
                <w:sz w:val="22"/>
                <w:szCs w:val="22"/>
              </w:rPr>
              <w:t>Deltagande i en eller flera kurser</w:t>
            </w:r>
          </w:p>
          <w:p w14:paraId="788AC341" w14:textId="77777777" w:rsidR="00505CC5" w:rsidRPr="00505CC5" w:rsidRDefault="00505CC5" w:rsidP="00505CC5">
            <w:pPr>
              <w:rPr>
                <w:sz w:val="22"/>
                <w:szCs w:val="22"/>
              </w:rPr>
            </w:pPr>
          </w:p>
        </w:tc>
        <w:tc>
          <w:tcPr>
            <w:tcW w:w="2688" w:type="dxa"/>
            <w:vMerge w:val="restart"/>
            <w:shd w:val="clear" w:color="auto" w:fill="auto"/>
          </w:tcPr>
          <w:p w14:paraId="7E717E8F"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63112E28" w14:textId="77777777" w:rsidR="00505CC5" w:rsidRPr="00505CC5" w:rsidRDefault="00505CC5" w:rsidP="00505CC5">
            <w:pPr>
              <w:autoSpaceDE w:val="0"/>
              <w:autoSpaceDN w:val="0"/>
              <w:adjustRightInd w:val="0"/>
              <w:rPr>
                <w:sz w:val="22"/>
                <w:szCs w:val="22"/>
              </w:rPr>
            </w:pPr>
          </w:p>
          <w:p w14:paraId="25249843"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487A15CA" w14:textId="77777777" w:rsidTr="00505CC5">
        <w:trPr>
          <w:trHeight w:val="1458"/>
        </w:trPr>
        <w:tc>
          <w:tcPr>
            <w:tcW w:w="3539" w:type="dxa"/>
            <w:vMerge/>
            <w:shd w:val="clear" w:color="auto" w:fill="F2F2F2"/>
          </w:tcPr>
          <w:p w14:paraId="6CD41207" w14:textId="77777777" w:rsidR="00505CC5" w:rsidRPr="00505CC5" w:rsidRDefault="00505CC5" w:rsidP="00505CC5">
            <w:pPr>
              <w:autoSpaceDE w:val="0"/>
              <w:autoSpaceDN w:val="0"/>
              <w:adjustRightInd w:val="0"/>
              <w:rPr>
                <w:color w:val="000000"/>
                <w:sz w:val="22"/>
                <w:szCs w:val="22"/>
              </w:rPr>
            </w:pPr>
          </w:p>
        </w:tc>
        <w:tc>
          <w:tcPr>
            <w:tcW w:w="2835" w:type="dxa"/>
            <w:shd w:val="clear" w:color="auto" w:fill="F2F2F2"/>
          </w:tcPr>
          <w:p w14:paraId="1EC49639" w14:textId="77777777" w:rsidR="00505CC5" w:rsidRPr="00505CC5" w:rsidRDefault="00505CC5" w:rsidP="00505CC5">
            <w:pPr>
              <w:autoSpaceDE w:val="0"/>
              <w:autoSpaceDN w:val="0"/>
              <w:adjustRightInd w:val="0"/>
              <w:rPr>
                <w:b/>
              </w:rPr>
            </w:pPr>
            <w:r w:rsidRPr="00505CC5">
              <w:rPr>
                <w:b/>
              </w:rPr>
              <w:t>Allmänna råd</w:t>
            </w:r>
          </w:p>
          <w:p w14:paraId="76C3CFF6" w14:textId="77777777" w:rsidR="00505CC5" w:rsidRPr="00505CC5" w:rsidRDefault="00505CC5" w:rsidP="00505CC5">
            <w:pPr>
              <w:autoSpaceDE w:val="0"/>
              <w:autoSpaceDN w:val="0"/>
              <w:adjustRightInd w:val="0"/>
              <w:rPr>
                <w:sz w:val="22"/>
                <w:szCs w:val="22"/>
              </w:rPr>
            </w:pPr>
          </w:p>
          <w:p w14:paraId="510E069A" w14:textId="77777777" w:rsidR="00505CC5" w:rsidRPr="00505CC5" w:rsidRDefault="00505CC5" w:rsidP="00505CC5">
            <w:pPr>
              <w:autoSpaceDE w:val="0"/>
              <w:autoSpaceDN w:val="0"/>
              <w:adjustRightInd w:val="0"/>
              <w:rPr>
                <w:sz w:val="22"/>
                <w:szCs w:val="22"/>
              </w:rPr>
            </w:pPr>
            <w:r w:rsidRPr="00505CC5">
              <w:rPr>
                <w:sz w:val="22"/>
                <w:szCs w:val="22"/>
              </w:rPr>
              <w:t>Deltagande i reflektion i grupp</w:t>
            </w:r>
          </w:p>
        </w:tc>
        <w:tc>
          <w:tcPr>
            <w:tcW w:w="2688" w:type="dxa"/>
            <w:vMerge/>
            <w:shd w:val="clear" w:color="auto" w:fill="auto"/>
          </w:tcPr>
          <w:p w14:paraId="22203410" w14:textId="77777777" w:rsidR="00505CC5" w:rsidRPr="00505CC5" w:rsidRDefault="00505CC5" w:rsidP="00505CC5">
            <w:pPr>
              <w:autoSpaceDE w:val="0"/>
              <w:autoSpaceDN w:val="0"/>
              <w:adjustRightInd w:val="0"/>
              <w:rPr>
                <w:sz w:val="22"/>
                <w:szCs w:val="22"/>
              </w:rPr>
            </w:pPr>
          </w:p>
        </w:tc>
      </w:tr>
    </w:tbl>
    <w:p w14:paraId="0EA2C74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5C3503A"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505CC5">
        <w:rPr>
          <w:rFonts w:ascii="Times New Roman" w:eastAsia="Times New Roman" w:hAnsi="Times New Roman" w:cs="Times New Roman"/>
          <w:color w:val="000000"/>
          <w:kern w:val="0"/>
          <w:u w:val="single"/>
          <w:lang w:val="sv-SE" w:eastAsia="sv-SE"/>
          <w14:ligatures w14:val="none"/>
        </w:rPr>
        <w:t xml:space="preserve">Utbildningsaktiviteter </w:t>
      </w:r>
    </w:p>
    <w:p w14:paraId="00E9705B"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Individuella förutsättningar innebär att ST-läkaren behöver förstå betydelsen av individuella skillnader såsom språk, kulturell bakgrund och intellektuell kapacitet och dess påverkan på till exempel sjukdomsuppfattning, sjukdomspresentation och kommunikation. </w:t>
      </w:r>
    </w:p>
    <w:p w14:paraId="1687F7C7"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i/>
          <w:iCs/>
          <w:color w:val="000000"/>
          <w:kern w:val="0"/>
          <w:lang w:val="sv-SE" w:eastAsia="sv-SE"/>
          <w14:ligatures w14:val="none"/>
        </w:rPr>
        <w:t>Klinisk tjänstgöring:</w:t>
      </w:r>
      <w:r w:rsidRPr="00505CC5">
        <w:rPr>
          <w:rFonts w:ascii="Times New Roman" w:eastAsia="Times New Roman" w:hAnsi="Times New Roman" w:cs="Times New Roman"/>
          <w:color w:val="000000"/>
          <w:kern w:val="0"/>
          <w:lang w:val="sv-SE" w:eastAsia="sv-SE"/>
          <w14:ligatures w14:val="none"/>
        </w:rPr>
        <w:t xml:space="preserve"> Delmålet kräver träning genom självständigt arbete med patienter samt diskussion med handledaren utifrån ömsesidig medsittning. Utvecklingen görs under hela ST, och bör vara ett återkommenade tema under längre tjänstgöringar. </w:t>
      </w:r>
    </w:p>
    <w:p w14:paraId="793940EB"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Exempel på kliniska situationer och ämnen att diskutera i handledningen: </w:t>
      </w:r>
    </w:p>
    <w:p w14:paraId="247C627C"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 Vad innebär det att arbeta patientcentrerat? </w:t>
      </w:r>
    </w:p>
    <w:p w14:paraId="52DAE884"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 Hur kan ST-läkaren kommunicera i situationer där patienten begär åtgärder, behandlingar och utredningar som inte är medicinskt motiverade? </w:t>
      </w:r>
    </w:p>
    <w:p w14:paraId="3316F602"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 Reflektera kring hur ST-läkaren kan tolka patientens problem utifrån vetenskaplig och beprövad erfarenhet och sedan i samråd med patienten, och i förekommande fall anhöriga, ta beslut om utredning och behandling. </w:t>
      </w:r>
    </w:p>
    <w:p w14:paraId="12E86D57"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 Hur kan man med god kommunikationskvalitet arbeta med tolksamtal? </w:t>
      </w:r>
    </w:p>
    <w:p w14:paraId="79B7686F"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p>
    <w:p w14:paraId="0C2E759F"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i/>
          <w:iCs/>
          <w:color w:val="000000"/>
          <w:kern w:val="0"/>
          <w:lang w:val="sv-SE" w:eastAsia="sv-SE"/>
          <w14:ligatures w14:val="none"/>
        </w:rPr>
        <w:t>Kurs</w:t>
      </w:r>
      <w:r w:rsidRPr="00505CC5">
        <w:rPr>
          <w:rFonts w:ascii="Times New Roman" w:eastAsia="Times New Roman" w:hAnsi="Times New Roman" w:cs="Times New Roman"/>
          <w:color w:val="000000"/>
          <w:kern w:val="0"/>
          <w:lang w:val="sv-SE" w:eastAsia="sv-SE"/>
          <w14:ligatures w14:val="none"/>
        </w:rPr>
        <w:t xml:space="preserve">: En kurs i kommunikation ska genomföras, gärna tidigt under ST. Kursen kan innefatta bland annat praktisk träning i samtalsmetodik där hänsyn tas till ett mångkulturellt samhälle.  En kurs kan även behandla delmålet STb2; att förmedla information kring kopplingen mellan levnadsvanor och sjukdom. </w:t>
      </w:r>
    </w:p>
    <w:p w14:paraId="6D62FBA6"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p>
    <w:p w14:paraId="095CF390"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r w:rsidRPr="00505CC5">
        <w:rPr>
          <w:rFonts w:ascii="Times New Roman" w:eastAsia="Times New Roman" w:hAnsi="Times New Roman" w:cs="Times New Roman"/>
          <w:i/>
          <w:iCs/>
          <w:color w:val="000000"/>
          <w:kern w:val="0"/>
          <w:lang w:val="sv-SE" w:eastAsia="sv-SE"/>
          <w14:ligatures w14:val="none"/>
        </w:rPr>
        <w:t>Tips på övriga utbildningsaktiviteter:</w:t>
      </w:r>
      <w:r w:rsidRPr="00505CC5">
        <w:rPr>
          <w:rFonts w:ascii="Times New Roman" w:eastAsia="Times New Roman" w:hAnsi="Times New Roman" w:cs="Times New Roman"/>
          <w:color w:val="000000"/>
          <w:kern w:val="0"/>
          <w:lang w:val="sv-SE" w:eastAsia="sv-SE"/>
          <w14:ligatures w14:val="none"/>
        </w:rPr>
        <w:t xml:space="preserve"> Reflektion i grupp är en lämplig metod för att utveckla och stödja ST-läkarens utveckling i enlighet med de allmänna råden i målbeskrivningen. Medsittning anges inte lägre av Socialstyrelsen som ett allmänt råd men kan fortfarande användas som utbildningsaktivitet till exempel i kombination med videodokumentation, något som också kan användas som separat utbildningsaktivitet. Kommunikationen kan även tränas i simulerad miljö. </w:t>
      </w:r>
    </w:p>
    <w:p w14:paraId="4DF89049" w14:textId="77777777" w:rsidR="00505CC5" w:rsidRPr="00505CC5" w:rsidRDefault="00505CC5" w:rsidP="00505CC5">
      <w:pPr>
        <w:autoSpaceDE w:val="0"/>
        <w:autoSpaceDN w:val="0"/>
        <w:adjustRightInd w:val="0"/>
        <w:spacing w:after="0" w:line="240" w:lineRule="auto"/>
        <w:rPr>
          <w:rFonts w:ascii="Times New Roman" w:eastAsia="Times New Roman" w:hAnsi="Times New Roman" w:cs="Times New Roman"/>
          <w:color w:val="000000"/>
          <w:kern w:val="0"/>
          <w:lang w:val="sv-SE" w:eastAsia="sv-SE"/>
          <w14:ligatures w14:val="none"/>
        </w:rPr>
      </w:pPr>
    </w:p>
    <w:p w14:paraId="53C42A78"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279E114A" w14:textId="77777777" w:rsidR="00505CC5" w:rsidRPr="00505CC5" w:rsidRDefault="00505CC5" w:rsidP="00505CC5">
      <w:pPr>
        <w:numPr>
          <w:ilvl w:val="0"/>
          <w:numId w:val="31"/>
        </w:num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Kunskapstest i samband med kurs. </w:t>
      </w:r>
    </w:p>
    <w:p w14:paraId="760A1999" w14:textId="77777777" w:rsidR="00505CC5" w:rsidRPr="00505CC5" w:rsidRDefault="00505CC5" w:rsidP="00505CC5">
      <w:pPr>
        <w:numPr>
          <w:ilvl w:val="0"/>
          <w:numId w:val="31"/>
        </w:num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505CC5">
        <w:rPr>
          <w:rFonts w:ascii="Times New Roman" w:eastAsia="Times New Roman" w:hAnsi="Times New Roman" w:cs="Times New Roman"/>
          <w:color w:val="000000"/>
          <w:kern w:val="0"/>
          <w:lang w:val="sv-SE" w:eastAsia="sv-SE"/>
          <w14:ligatures w14:val="none"/>
        </w:rPr>
        <w:t xml:space="preserve">Diskussioner i handledningen om frågor kopplat till kommunikation med patienter och närstående relaterat till det kliniska arbetet. </w:t>
      </w:r>
    </w:p>
    <w:p w14:paraId="7C84FAFD" w14:textId="77777777" w:rsidR="00505CC5" w:rsidRPr="00505CC5" w:rsidRDefault="00505CC5" w:rsidP="00505CC5">
      <w:pPr>
        <w:numPr>
          <w:ilvl w:val="0"/>
          <w:numId w:val="31"/>
        </w:numPr>
        <w:autoSpaceDE w:val="0"/>
        <w:autoSpaceDN w:val="0"/>
        <w:adjustRightInd w:val="0"/>
        <w:spacing w:after="0" w:line="240" w:lineRule="auto"/>
        <w:rPr>
          <w:rFonts w:ascii="Times New Roman" w:eastAsia="Times New Roman" w:hAnsi="Times New Roman" w:cs="Times New Roman"/>
          <w:color w:val="000000"/>
          <w:kern w:val="0"/>
          <w:u w:val="single"/>
          <w:lang w:val="sv-SE" w:eastAsia="sv-SE"/>
          <w14:ligatures w14:val="none"/>
        </w:rPr>
      </w:pPr>
      <w:r w:rsidRPr="00505CC5">
        <w:rPr>
          <w:rFonts w:ascii="Times New Roman" w:eastAsia="Times New Roman" w:hAnsi="Times New Roman" w:cs="Times New Roman"/>
          <w:color w:val="000000"/>
          <w:kern w:val="0"/>
          <w:lang w:val="sv-SE" w:eastAsia="sv-SE"/>
          <w14:ligatures w14:val="none"/>
        </w:rPr>
        <w:t>Rondmall, 360-gradersbedömning, mini-CEX.</w:t>
      </w:r>
    </w:p>
    <w:p w14:paraId="149DB838" w14:textId="77777777" w:rsidR="00505CC5" w:rsidRPr="00505CC5" w:rsidRDefault="00505CC5" w:rsidP="00505CC5">
      <w:pPr>
        <w:autoSpaceDE w:val="0"/>
        <w:autoSpaceDN w:val="0"/>
        <w:adjustRightInd w:val="0"/>
        <w:spacing w:after="0" w:line="240" w:lineRule="auto"/>
        <w:ind w:left="720"/>
        <w:rPr>
          <w:rFonts w:ascii="Times New Roman" w:eastAsia="Times New Roman" w:hAnsi="Times New Roman" w:cs="Times New Roman"/>
          <w:color w:val="000000"/>
          <w:kern w:val="0"/>
          <w:lang w:val="sv-SE" w:eastAsia="sv-SE"/>
          <w14:ligatures w14:val="none"/>
        </w:rPr>
      </w:pPr>
    </w:p>
    <w:p w14:paraId="01B0FD03"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 xml:space="preserve">Delmål STb2: Sjukdomsförebyggande och hälsofrämjande arbete </w:t>
      </w:r>
    </w:p>
    <w:p w14:paraId="7DE7063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232"/>
        <w:gridCol w:w="3104"/>
        <w:gridCol w:w="2680"/>
      </w:tblGrid>
      <w:tr w:rsidR="00505CC5" w:rsidRPr="00505CC5" w14:paraId="35C32E63" w14:textId="77777777" w:rsidTr="00505CC5">
        <w:tc>
          <w:tcPr>
            <w:tcW w:w="3256" w:type="dxa"/>
            <w:shd w:val="clear" w:color="auto" w:fill="F2F2F2"/>
          </w:tcPr>
          <w:p w14:paraId="22E5AF85" w14:textId="77777777" w:rsidR="00505CC5" w:rsidRPr="00505CC5" w:rsidRDefault="00505CC5" w:rsidP="00505CC5">
            <w:pPr>
              <w:rPr>
                <w:b/>
              </w:rPr>
            </w:pPr>
            <w:r w:rsidRPr="00505CC5">
              <w:rPr>
                <w:b/>
              </w:rPr>
              <w:t xml:space="preserve">Kompetenskrav </w:t>
            </w:r>
          </w:p>
        </w:tc>
        <w:tc>
          <w:tcPr>
            <w:tcW w:w="3118" w:type="dxa"/>
            <w:shd w:val="clear" w:color="auto" w:fill="F2F2F2"/>
          </w:tcPr>
          <w:p w14:paraId="608B3564" w14:textId="77777777" w:rsidR="00505CC5" w:rsidRPr="00505CC5" w:rsidRDefault="00505CC5" w:rsidP="00505CC5">
            <w:pPr>
              <w:rPr>
                <w:b/>
              </w:rPr>
            </w:pPr>
            <w:r w:rsidRPr="00505CC5">
              <w:rPr>
                <w:b/>
              </w:rPr>
              <w:t>Utbildningsaktiviteter</w:t>
            </w:r>
          </w:p>
        </w:tc>
        <w:tc>
          <w:tcPr>
            <w:tcW w:w="2688" w:type="dxa"/>
            <w:shd w:val="clear" w:color="auto" w:fill="auto"/>
          </w:tcPr>
          <w:p w14:paraId="578C2062" w14:textId="77777777" w:rsidR="00505CC5" w:rsidRPr="00505CC5" w:rsidRDefault="00505CC5" w:rsidP="00505CC5">
            <w:pPr>
              <w:rPr>
                <w:b/>
              </w:rPr>
            </w:pPr>
            <w:r w:rsidRPr="00505CC5">
              <w:rPr>
                <w:b/>
              </w:rPr>
              <w:t>Intyg</w:t>
            </w:r>
          </w:p>
        </w:tc>
      </w:tr>
      <w:tr w:rsidR="00505CC5" w:rsidRPr="00505CC5" w14:paraId="2FADF4DE" w14:textId="77777777" w:rsidTr="00505CC5">
        <w:trPr>
          <w:trHeight w:val="1265"/>
        </w:trPr>
        <w:tc>
          <w:tcPr>
            <w:tcW w:w="3256" w:type="dxa"/>
            <w:vMerge w:val="restart"/>
            <w:shd w:val="clear" w:color="auto" w:fill="F2F2F2"/>
          </w:tcPr>
          <w:p w14:paraId="1BD75D31" w14:textId="77777777" w:rsidR="00505CC5" w:rsidRPr="00505CC5" w:rsidRDefault="00505CC5" w:rsidP="00505CC5">
            <w:pPr>
              <w:rPr>
                <w:sz w:val="22"/>
                <w:szCs w:val="22"/>
              </w:rPr>
            </w:pPr>
            <w:r w:rsidRPr="00505CC5">
              <w:rPr>
                <w:sz w:val="22"/>
                <w:szCs w:val="22"/>
              </w:rPr>
              <w:t>- Kunna vägleda patienter i frågor om levnadsvanor i syfte att förbättra hälsa och förebygga sjukdomar</w:t>
            </w:r>
          </w:p>
          <w:p w14:paraId="301ED062" w14:textId="77777777" w:rsidR="00505CC5" w:rsidRPr="00505CC5" w:rsidRDefault="00505CC5" w:rsidP="00505CC5">
            <w:pPr>
              <w:rPr>
                <w:sz w:val="22"/>
                <w:szCs w:val="22"/>
              </w:rPr>
            </w:pPr>
          </w:p>
          <w:p w14:paraId="292D0031" w14:textId="77777777" w:rsidR="00505CC5" w:rsidRPr="00505CC5" w:rsidRDefault="00505CC5" w:rsidP="00505CC5">
            <w:pPr>
              <w:rPr>
                <w:sz w:val="22"/>
                <w:szCs w:val="22"/>
              </w:rPr>
            </w:pPr>
            <w:r w:rsidRPr="00505CC5">
              <w:rPr>
                <w:sz w:val="22"/>
                <w:szCs w:val="22"/>
              </w:rPr>
              <w:t>- Kunna stödja patienter i att upprätthålla friska funktioner i samband med sjukdom och behandling</w:t>
            </w:r>
          </w:p>
          <w:p w14:paraId="3E6D214E" w14:textId="77777777" w:rsidR="00505CC5" w:rsidRPr="00505CC5" w:rsidRDefault="00505CC5" w:rsidP="00505CC5">
            <w:pPr>
              <w:rPr>
                <w:sz w:val="22"/>
                <w:szCs w:val="22"/>
              </w:rPr>
            </w:pPr>
          </w:p>
        </w:tc>
        <w:tc>
          <w:tcPr>
            <w:tcW w:w="3118" w:type="dxa"/>
            <w:shd w:val="clear" w:color="auto" w:fill="F2F2F2"/>
          </w:tcPr>
          <w:p w14:paraId="7BA38E71"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4C9C6E79"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284707AD" w14:textId="77777777" w:rsidR="00505CC5" w:rsidRPr="00505CC5" w:rsidRDefault="00505CC5" w:rsidP="00505CC5">
            <w:pPr>
              <w:autoSpaceDE w:val="0"/>
              <w:autoSpaceDN w:val="0"/>
              <w:adjustRightInd w:val="0"/>
              <w:rPr>
                <w:sz w:val="22"/>
                <w:szCs w:val="22"/>
              </w:rPr>
            </w:pPr>
            <w:r w:rsidRPr="00505CC5">
              <w:rPr>
                <w:sz w:val="22"/>
                <w:szCs w:val="22"/>
              </w:rPr>
              <w:t>enhet som handlägger</w:t>
            </w:r>
          </w:p>
          <w:p w14:paraId="47FE4B05" w14:textId="77777777" w:rsidR="00505CC5" w:rsidRPr="00505CC5" w:rsidRDefault="00505CC5" w:rsidP="00505CC5">
            <w:pPr>
              <w:rPr>
                <w:sz w:val="22"/>
                <w:szCs w:val="22"/>
              </w:rPr>
            </w:pPr>
            <w:r w:rsidRPr="00505CC5">
              <w:rPr>
                <w:sz w:val="22"/>
                <w:szCs w:val="22"/>
              </w:rPr>
              <w:t>dessa tillstånd</w:t>
            </w:r>
          </w:p>
          <w:p w14:paraId="0190CA20" w14:textId="77777777" w:rsidR="00505CC5" w:rsidRPr="00505CC5" w:rsidRDefault="00505CC5" w:rsidP="00505CC5">
            <w:pPr>
              <w:rPr>
                <w:sz w:val="22"/>
                <w:szCs w:val="22"/>
              </w:rPr>
            </w:pPr>
          </w:p>
          <w:p w14:paraId="2AA6CFCB" w14:textId="77777777" w:rsidR="00505CC5" w:rsidRPr="00505CC5" w:rsidRDefault="00505CC5" w:rsidP="00505CC5">
            <w:pPr>
              <w:rPr>
                <w:sz w:val="22"/>
                <w:szCs w:val="22"/>
              </w:rPr>
            </w:pPr>
            <w:r w:rsidRPr="00505CC5">
              <w:rPr>
                <w:sz w:val="22"/>
                <w:szCs w:val="22"/>
              </w:rPr>
              <w:t>Deltagande i en eller flera kurser</w:t>
            </w:r>
          </w:p>
          <w:p w14:paraId="5C7E71FE" w14:textId="77777777" w:rsidR="00505CC5" w:rsidRPr="00505CC5" w:rsidRDefault="00505CC5" w:rsidP="00505CC5">
            <w:pPr>
              <w:rPr>
                <w:sz w:val="22"/>
                <w:szCs w:val="22"/>
              </w:rPr>
            </w:pPr>
          </w:p>
        </w:tc>
        <w:tc>
          <w:tcPr>
            <w:tcW w:w="2688" w:type="dxa"/>
            <w:vMerge w:val="restart"/>
            <w:shd w:val="clear" w:color="auto" w:fill="auto"/>
          </w:tcPr>
          <w:p w14:paraId="79E7FB0B"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5396CE61" w14:textId="77777777" w:rsidR="00505CC5" w:rsidRPr="00505CC5" w:rsidRDefault="00505CC5" w:rsidP="00505CC5">
            <w:pPr>
              <w:autoSpaceDE w:val="0"/>
              <w:autoSpaceDN w:val="0"/>
              <w:adjustRightInd w:val="0"/>
              <w:rPr>
                <w:sz w:val="22"/>
                <w:szCs w:val="22"/>
              </w:rPr>
            </w:pPr>
          </w:p>
          <w:p w14:paraId="5B7842F7"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667F31E5" w14:textId="77777777" w:rsidTr="00505CC5">
        <w:trPr>
          <w:trHeight w:val="987"/>
        </w:trPr>
        <w:tc>
          <w:tcPr>
            <w:tcW w:w="3256" w:type="dxa"/>
            <w:vMerge/>
            <w:shd w:val="clear" w:color="auto" w:fill="F2F2F2"/>
          </w:tcPr>
          <w:p w14:paraId="3F97BB25" w14:textId="77777777" w:rsidR="00505CC5" w:rsidRPr="00505CC5" w:rsidRDefault="00505CC5" w:rsidP="00505CC5">
            <w:pPr>
              <w:rPr>
                <w:sz w:val="22"/>
                <w:szCs w:val="22"/>
              </w:rPr>
            </w:pPr>
          </w:p>
        </w:tc>
        <w:tc>
          <w:tcPr>
            <w:tcW w:w="3118" w:type="dxa"/>
            <w:shd w:val="clear" w:color="auto" w:fill="F2F2F2"/>
          </w:tcPr>
          <w:p w14:paraId="3AF353C2" w14:textId="77777777" w:rsidR="00505CC5" w:rsidRPr="00505CC5" w:rsidRDefault="00505CC5" w:rsidP="00505CC5">
            <w:pPr>
              <w:autoSpaceDE w:val="0"/>
              <w:autoSpaceDN w:val="0"/>
              <w:adjustRightInd w:val="0"/>
              <w:rPr>
                <w:b/>
              </w:rPr>
            </w:pPr>
            <w:r w:rsidRPr="00505CC5">
              <w:rPr>
                <w:b/>
              </w:rPr>
              <w:t>Allmänna råd</w:t>
            </w:r>
          </w:p>
          <w:p w14:paraId="23E100BC" w14:textId="77777777" w:rsidR="00505CC5" w:rsidRPr="00505CC5" w:rsidRDefault="00505CC5" w:rsidP="00505CC5">
            <w:pPr>
              <w:autoSpaceDE w:val="0"/>
              <w:autoSpaceDN w:val="0"/>
              <w:adjustRightInd w:val="0"/>
              <w:rPr>
                <w:sz w:val="22"/>
                <w:szCs w:val="22"/>
              </w:rPr>
            </w:pPr>
          </w:p>
          <w:p w14:paraId="09E5FC2D" w14:textId="77777777" w:rsidR="00505CC5" w:rsidRPr="00505CC5" w:rsidRDefault="00505CC5" w:rsidP="00505CC5">
            <w:pPr>
              <w:autoSpaceDE w:val="0"/>
              <w:autoSpaceDN w:val="0"/>
              <w:adjustRightInd w:val="0"/>
              <w:rPr>
                <w:sz w:val="22"/>
                <w:szCs w:val="22"/>
              </w:rPr>
            </w:pPr>
            <w:r w:rsidRPr="00505CC5">
              <w:rPr>
                <w:sz w:val="22"/>
                <w:szCs w:val="22"/>
              </w:rPr>
              <w:t>Deltagande i reflektion i grupp</w:t>
            </w:r>
          </w:p>
        </w:tc>
        <w:tc>
          <w:tcPr>
            <w:tcW w:w="2688" w:type="dxa"/>
            <w:vMerge/>
            <w:shd w:val="clear" w:color="auto" w:fill="auto"/>
          </w:tcPr>
          <w:p w14:paraId="5707EF96" w14:textId="77777777" w:rsidR="00505CC5" w:rsidRPr="00505CC5" w:rsidRDefault="00505CC5" w:rsidP="00505CC5">
            <w:pPr>
              <w:autoSpaceDE w:val="0"/>
              <w:autoSpaceDN w:val="0"/>
              <w:adjustRightInd w:val="0"/>
              <w:rPr>
                <w:sz w:val="22"/>
                <w:szCs w:val="22"/>
              </w:rPr>
            </w:pPr>
          </w:p>
        </w:tc>
      </w:tr>
    </w:tbl>
    <w:p w14:paraId="38AA075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6DE78231"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657A94D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w:t>
      </w:r>
      <w:r w:rsidRPr="00505CC5">
        <w:rPr>
          <w:rFonts w:ascii="Times New Roman" w:eastAsia="Times New Roman" w:hAnsi="Times New Roman" w:cs="Times New Roman"/>
          <w:kern w:val="0"/>
          <w:lang w:val="sv-SE" w:eastAsia="sv-SE"/>
          <w14:ligatures w14:val="none"/>
        </w:rPr>
        <w:t xml:space="preserve"> Kompetensen utvecklas under hela den kliniska tjänstgöringen. Exempel på kliniska situationer och ämnen att diskutera i handledningen:</w:t>
      </w:r>
    </w:p>
    <w:p w14:paraId="2AAD3D3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 Vad innebär det att arbeta preventivt inom den egna specialiteten? </w:t>
      </w:r>
    </w:p>
    <w:p w14:paraId="5311846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Identifiera och analysera aktuella patientfall där levnadsvanor är en bidragande faktor och hur prognosen kan förbättras i dessa fall. </w:t>
      </w:r>
    </w:p>
    <w:p w14:paraId="62102F3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Hur kan man påverka patienten att leva mer hälsosamt? </w:t>
      </w:r>
    </w:p>
    <w:p w14:paraId="21F030B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68AA1B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 xml:space="preserve">Kurser: </w:t>
      </w:r>
      <w:r w:rsidRPr="00505CC5">
        <w:rPr>
          <w:rFonts w:ascii="Times New Roman" w:eastAsia="Times New Roman" w:hAnsi="Times New Roman" w:cs="Times New Roman"/>
          <w:kern w:val="0"/>
          <w:lang w:val="sv-SE" w:eastAsia="sv-SE"/>
          <w14:ligatures w14:val="none"/>
        </w:rPr>
        <w:t xml:space="preserve">Kurs/kurser ska syfta till att fördjupa tidigare erhållna kurser på området. Kompetensen inom delmålet kan utvecklas inom ramen för kurser inom andra delmål, såsom läkemedel (b3) där riskfaktorer ingår, kurser kring de stora folksjukdomarna, epidemiologi och hälsoekonomi. Kurs i kommunikation (b1) kan handla om att förmedla information kring kopplingen mellan levnadsvanor och sjukdom till exempel genom motiverande samtalsmetodik (MI). </w:t>
      </w:r>
    </w:p>
    <w:p w14:paraId="5F6BE31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8F4E1B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Tips på övriga aktiviteter:</w:t>
      </w:r>
      <w:r w:rsidRPr="00505CC5">
        <w:rPr>
          <w:rFonts w:ascii="Times New Roman" w:eastAsia="Times New Roman" w:hAnsi="Times New Roman" w:cs="Times New Roman"/>
          <w:kern w:val="0"/>
          <w:lang w:val="sv-SE" w:eastAsia="sv-SE"/>
          <w14:ligatures w14:val="none"/>
        </w:rPr>
        <w:t xml:space="preserve"> ST-läkaren kan bedriva självstudier, exempelvis av Socialstyrelsens nationella riktlinjer för sjukdomsförebyggande arbete, med uppföljning i handledning eller i ST-gruppen. ST-läkaren kan följa arbetsmiljöarbetet inom eller utanför sjukvården en dag tillsammans med en för detta ansvarig person, samt även samla information kring andra aktörers arbetssätt, såsom kyrkan, kommunen och ideella organisationer. </w:t>
      </w:r>
    </w:p>
    <w:p w14:paraId="7584384A"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6C707706"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3193230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74B3BB80"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Diskussioner i handledningen om frågor kopplat till sjukdomsförebyggande och hälsofrämjande arbete relaterat till det kliniska arbetet. </w:t>
      </w:r>
    </w:p>
    <w:p w14:paraId="2E2D1649"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Rondmall, 360graders-bedömning, mini-CEX. </w:t>
      </w:r>
    </w:p>
    <w:p w14:paraId="12BCC0DE"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6E3FD006"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211C6C0B"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5A69B132"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p>
    <w:p w14:paraId="43C24C03" w14:textId="77777777" w:rsidR="00505CC5" w:rsidRPr="00505CC5" w:rsidRDefault="00505CC5" w:rsidP="00505CC5">
      <w:pPr>
        <w:spacing w:after="0" w:line="240" w:lineRule="auto"/>
        <w:contextualSpacing/>
        <w:rPr>
          <w:rFonts w:ascii="Times New Roman" w:eastAsia="Times New Roman" w:hAnsi="Times New Roman" w:cs="Times New Roman"/>
          <w:kern w:val="0"/>
          <w:lang w:val="sv-SE" w:eastAsia="sv-SE"/>
          <w14:ligatures w14:val="none"/>
        </w:rPr>
      </w:pPr>
    </w:p>
    <w:p w14:paraId="0FEAE569"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STb3: Försäkringsmedicin</w:t>
      </w:r>
    </w:p>
    <w:p w14:paraId="416FAA3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238"/>
        <w:gridCol w:w="3100"/>
        <w:gridCol w:w="2678"/>
      </w:tblGrid>
      <w:tr w:rsidR="00505CC5" w:rsidRPr="00505CC5" w14:paraId="11E4F89D" w14:textId="77777777" w:rsidTr="00505CC5">
        <w:tc>
          <w:tcPr>
            <w:tcW w:w="3256" w:type="dxa"/>
            <w:shd w:val="clear" w:color="auto" w:fill="F2F2F2"/>
          </w:tcPr>
          <w:p w14:paraId="73E1B4E1" w14:textId="77777777" w:rsidR="00505CC5" w:rsidRPr="00505CC5" w:rsidRDefault="00505CC5" w:rsidP="00505CC5">
            <w:pPr>
              <w:rPr>
                <w:b/>
              </w:rPr>
            </w:pPr>
            <w:r w:rsidRPr="00505CC5">
              <w:rPr>
                <w:b/>
              </w:rPr>
              <w:t xml:space="preserve">Kompetenskrav </w:t>
            </w:r>
          </w:p>
        </w:tc>
        <w:tc>
          <w:tcPr>
            <w:tcW w:w="3118" w:type="dxa"/>
            <w:shd w:val="clear" w:color="auto" w:fill="F2F2F2"/>
          </w:tcPr>
          <w:p w14:paraId="34E4FEB8" w14:textId="77777777" w:rsidR="00505CC5" w:rsidRPr="00505CC5" w:rsidRDefault="00505CC5" w:rsidP="00505CC5">
            <w:pPr>
              <w:rPr>
                <w:b/>
              </w:rPr>
            </w:pPr>
            <w:r w:rsidRPr="00505CC5">
              <w:rPr>
                <w:b/>
              </w:rPr>
              <w:t>Utbildningsaktiviteter</w:t>
            </w:r>
          </w:p>
        </w:tc>
        <w:tc>
          <w:tcPr>
            <w:tcW w:w="2688" w:type="dxa"/>
            <w:shd w:val="clear" w:color="auto" w:fill="auto"/>
          </w:tcPr>
          <w:p w14:paraId="500CB0BC" w14:textId="77777777" w:rsidR="00505CC5" w:rsidRPr="00505CC5" w:rsidRDefault="00505CC5" w:rsidP="00505CC5">
            <w:pPr>
              <w:rPr>
                <w:b/>
              </w:rPr>
            </w:pPr>
            <w:r w:rsidRPr="00505CC5">
              <w:rPr>
                <w:b/>
              </w:rPr>
              <w:t>Intyg</w:t>
            </w:r>
          </w:p>
        </w:tc>
      </w:tr>
      <w:tr w:rsidR="00505CC5" w:rsidRPr="00505CC5" w14:paraId="57EFF464" w14:textId="77777777" w:rsidTr="00505CC5">
        <w:tc>
          <w:tcPr>
            <w:tcW w:w="3256" w:type="dxa"/>
            <w:shd w:val="clear" w:color="auto" w:fill="F2F2F2"/>
          </w:tcPr>
          <w:p w14:paraId="18224A1F" w14:textId="77777777" w:rsidR="00505CC5" w:rsidRPr="00505CC5" w:rsidRDefault="00505CC5" w:rsidP="00505CC5">
            <w:pPr>
              <w:rPr>
                <w:sz w:val="22"/>
                <w:szCs w:val="22"/>
              </w:rPr>
            </w:pPr>
            <w:r w:rsidRPr="00505CC5">
              <w:rPr>
                <w:sz w:val="22"/>
                <w:szCs w:val="22"/>
              </w:rPr>
              <w:t>- Kunna tillämpa metoder inom försäkringsmedicin som en del av behandlingen av den enskilda patienten</w:t>
            </w:r>
          </w:p>
          <w:p w14:paraId="76824BBE" w14:textId="77777777" w:rsidR="00505CC5" w:rsidRPr="00505CC5" w:rsidRDefault="00505CC5" w:rsidP="00505CC5">
            <w:pPr>
              <w:rPr>
                <w:sz w:val="22"/>
                <w:szCs w:val="22"/>
              </w:rPr>
            </w:pPr>
          </w:p>
          <w:p w14:paraId="7FA0B8F9" w14:textId="77777777" w:rsidR="00505CC5" w:rsidRPr="00505CC5" w:rsidRDefault="00505CC5" w:rsidP="00505CC5">
            <w:pPr>
              <w:rPr>
                <w:sz w:val="22"/>
                <w:szCs w:val="22"/>
              </w:rPr>
            </w:pPr>
            <w:r w:rsidRPr="00505CC5">
              <w:rPr>
                <w:sz w:val="22"/>
                <w:szCs w:val="22"/>
              </w:rPr>
              <w:t>- Kunna samverka i försäkringsmedicinska frågor som rör den enskilda patienten med aktörer inom och utanför hälso- och sjukvård</w:t>
            </w:r>
          </w:p>
        </w:tc>
        <w:tc>
          <w:tcPr>
            <w:tcW w:w="3118" w:type="dxa"/>
            <w:shd w:val="clear" w:color="auto" w:fill="F2F2F2"/>
          </w:tcPr>
          <w:p w14:paraId="53E51986"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17110745" w14:textId="77777777" w:rsidR="00505CC5" w:rsidRPr="00505CC5" w:rsidRDefault="00505CC5" w:rsidP="00505CC5">
            <w:pPr>
              <w:autoSpaceDE w:val="0"/>
              <w:autoSpaceDN w:val="0"/>
              <w:adjustRightInd w:val="0"/>
              <w:rPr>
                <w:sz w:val="22"/>
                <w:szCs w:val="22"/>
              </w:rPr>
            </w:pPr>
            <w:r w:rsidRPr="00505CC5">
              <w:rPr>
                <w:sz w:val="22"/>
                <w:szCs w:val="22"/>
              </w:rPr>
              <w:t xml:space="preserve">under handledning </w:t>
            </w:r>
          </w:p>
          <w:p w14:paraId="03509087" w14:textId="77777777" w:rsidR="00505CC5" w:rsidRPr="00505CC5" w:rsidRDefault="00505CC5" w:rsidP="00505CC5">
            <w:pPr>
              <w:rPr>
                <w:sz w:val="22"/>
                <w:szCs w:val="22"/>
              </w:rPr>
            </w:pPr>
          </w:p>
          <w:p w14:paraId="44C52FD5" w14:textId="77777777" w:rsidR="00505CC5" w:rsidRPr="00505CC5" w:rsidRDefault="00505CC5" w:rsidP="00505CC5">
            <w:pPr>
              <w:rPr>
                <w:sz w:val="22"/>
                <w:szCs w:val="22"/>
              </w:rPr>
            </w:pPr>
            <w:r w:rsidRPr="00505CC5">
              <w:rPr>
                <w:sz w:val="22"/>
                <w:szCs w:val="22"/>
              </w:rPr>
              <w:t>Deltagande i en eller flera kurser</w:t>
            </w:r>
          </w:p>
        </w:tc>
        <w:tc>
          <w:tcPr>
            <w:tcW w:w="2688" w:type="dxa"/>
            <w:shd w:val="clear" w:color="auto" w:fill="auto"/>
          </w:tcPr>
          <w:p w14:paraId="5BC8DF56"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442CD8BC" w14:textId="77777777" w:rsidR="00505CC5" w:rsidRPr="00505CC5" w:rsidRDefault="00505CC5" w:rsidP="00505CC5">
            <w:pPr>
              <w:autoSpaceDE w:val="0"/>
              <w:autoSpaceDN w:val="0"/>
              <w:adjustRightInd w:val="0"/>
              <w:rPr>
                <w:sz w:val="22"/>
                <w:szCs w:val="22"/>
              </w:rPr>
            </w:pPr>
          </w:p>
          <w:p w14:paraId="07836CC2"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bl>
    <w:p w14:paraId="2B7F76B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53FA5B3E"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468B30AA"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w:t>
      </w:r>
      <w:r w:rsidRPr="00505CC5">
        <w:rPr>
          <w:rFonts w:ascii="Times New Roman" w:eastAsia="Times New Roman" w:hAnsi="Times New Roman" w:cs="Times New Roman"/>
          <w:kern w:val="0"/>
          <w:lang w:val="sv-SE" w:eastAsia="sv-SE"/>
          <w14:ligatures w14:val="none"/>
        </w:rPr>
        <w:t xml:space="preserve"> Kompetensen utvecklas genom löpande ärenden under klinisk tjänstgöring. ST-läkaren har, till skillnad mot under tidigare delar av utbildningen, möjlighet att följa upp och långsiktigt planera sjukskrivningar och rehabiliteringsprocesser. Exempel på kliniska situationer och ämnen att diskutera i handledningen: </w:t>
      </w:r>
    </w:p>
    <w:p w14:paraId="64D6CD1C"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Tillämpning av Socialstyrelsens försäkringsmedicinska beslutsstöd. </w:t>
      </w:r>
    </w:p>
    <w:p w14:paraId="1F87A5D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Samarbete med försäkringskassa och socialtjänst. </w:t>
      </w:r>
    </w:p>
    <w:p w14:paraId="31F19D1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Egna sjukskrivningsärenden. </w:t>
      </w:r>
    </w:p>
    <w:p w14:paraId="1D255F5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Välj ett till innehållet okomplicerat sjukintyg som ST-läkaren handlagt. Reflektera exempelvis kring vilka alternativ som varit möjliga, regelverket kring sjukskrivningar, varför denna period valdes samt vilka risköverväganden som ST-läkaren gjorde vid utfärdandet. </w:t>
      </w:r>
    </w:p>
    <w:p w14:paraId="3DC7657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Välj ett till innehållet osäkrare och svårare intyg som ST-läkaren handlagt. Reflektera exempelvis kring risköverväganden, kontakter med Försäkringskassan samt kommunikation med patienten. </w:t>
      </w:r>
    </w:p>
    <w:p w14:paraId="258C96C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D80C5C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Kurs</w:t>
      </w:r>
      <w:r w:rsidRPr="00505CC5">
        <w:rPr>
          <w:rFonts w:ascii="Times New Roman" w:eastAsia="Times New Roman" w:hAnsi="Times New Roman" w:cs="Times New Roman"/>
          <w:kern w:val="0"/>
          <w:lang w:val="sv-SE" w:eastAsia="sv-SE"/>
          <w14:ligatures w14:val="none"/>
        </w:rPr>
        <w:t xml:space="preserve">: Båda delmålen lämpar sig väl för kurs som fokuserar på tillämpning av försäkringsmedicinskt regelverk. Försäkringskassan samt försäkringsläkare kan delta i kursen. För att kursen ska kunna ge en fördjupad, tillämpbar kunskap inom området, kan kursen ha fokus på praktiska övningar och kliniska falldiskussioner. Exempelvis kan försäkringsläkare och försäkringskassa använda avidentifierade akter med goda och dåliga exempel för att diskutera strategier och vad som krävs för ett välfungerande samarbete mellan försäkringskassa, arbetsgivare, sjukvård och andra parter. </w:t>
      </w:r>
    </w:p>
    <w:p w14:paraId="7031393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2B6BDFF9"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647C1EE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08BAA71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Diskussioner i handledningen om frågor kopplat till försäkringsmedicin relaterat till det kliniska arbetet.</w:t>
      </w:r>
    </w:p>
    <w:p w14:paraId="7BA9CE8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C65572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6CD56E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5E8B865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29AD170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058A76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41B080B"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6C103794"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 xml:space="preserve">Delmål STb4: Palliativ vård </w:t>
      </w:r>
    </w:p>
    <w:p w14:paraId="453121B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234"/>
        <w:gridCol w:w="3243"/>
        <w:gridCol w:w="2539"/>
      </w:tblGrid>
      <w:tr w:rsidR="00505CC5" w:rsidRPr="00505CC5" w14:paraId="43998EC8" w14:textId="77777777" w:rsidTr="00505CC5">
        <w:tc>
          <w:tcPr>
            <w:tcW w:w="3256" w:type="dxa"/>
            <w:shd w:val="clear" w:color="auto" w:fill="F2F2F2"/>
          </w:tcPr>
          <w:p w14:paraId="08E6B077" w14:textId="77777777" w:rsidR="00505CC5" w:rsidRPr="00505CC5" w:rsidRDefault="00505CC5" w:rsidP="00505CC5">
            <w:pPr>
              <w:rPr>
                <w:b/>
              </w:rPr>
            </w:pPr>
            <w:r w:rsidRPr="00505CC5">
              <w:rPr>
                <w:b/>
              </w:rPr>
              <w:t xml:space="preserve">Kompetenskrav </w:t>
            </w:r>
          </w:p>
        </w:tc>
        <w:tc>
          <w:tcPr>
            <w:tcW w:w="3260" w:type="dxa"/>
            <w:shd w:val="clear" w:color="auto" w:fill="F2F2F2"/>
          </w:tcPr>
          <w:p w14:paraId="150C6FF1" w14:textId="77777777" w:rsidR="00505CC5" w:rsidRPr="00505CC5" w:rsidRDefault="00505CC5" w:rsidP="00505CC5">
            <w:pPr>
              <w:rPr>
                <w:b/>
              </w:rPr>
            </w:pPr>
            <w:r w:rsidRPr="00505CC5">
              <w:rPr>
                <w:b/>
              </w:rPr>
              <w:t>Utbildningsaktiviteter</w:t>
            </w:r>
          </w:p>
        </w:tc>
        <w:tc>
          <w:tcPr>
            <w:tcW w:w="2546" w:type="dxa"/>
            <w:shd w:val="clear" w:color="auto" w:fill="auto"/>
          </w:tcPr>
          <w:p w14:paraId="192F388F" w14:textId="77777777" w:rsidR="00505CC5" w:rsidRPr="00505CC5" w:rsidRDefault="00505CC5" w:rsidP="00505CC5">
            <w:pPr>
              <w:rPr>
                <w:b/>
              </w:rPr>
            </w:pPr>
            <w:r w:rsidRPr="00505CC5">
              <w:rPr>
                <w:b/>
              </w:rPr>
              <w:t>Intyg</w:t>
            </w:r>
          </w:p>
        </w:tc>
      </w:tr>
      <w:tr w:rsidR="00505CC5" w:rsidRPr="00505CC5" w14:paraId="5DB81EE3" w14:textId="77777777" w:rsidTr="00505CC5">
        <w:trPr>
          <w:trHeight w:val="1390"/>
        </w:trPr>
        <w:tc>
          <w:tcPr>
            <w:tcW w:w="3256" w:type="dxa"/>
            <w:vMerge w:val="restart"/>
            <w:shd w:val="clear" w:color="auto" w:fill="F2F2F2"/>
          </w:tcPr>
          <w:p w14:paraId="75075769" w14:textId="77777777" w:rsidR="00505CC5" w:rsidRPr="00505CC5" w:rsidRDefault="00505CC5" w:rsidP="00505CC5">
            <w:pPr>
              <w:rPr>
                <w:sz w:val="22"/>
                <w:szCs w:val="22"/>
              </w:rPr>
            </w:pPr>
            <w:r w:rsidRPr="00505CC5">
              <w:rPr>
                <w:sz w:val="22"/>
                <w:szCs w:val="22"/>
              </w:rPr>
              <w:t>- Kunna tillämpa principer för palliativ vård med beaktande av fysiska, psykiska, sociala och existentiella behov</w:t>
            </w:r>
          </w:p>
          <w:p w14:paraId="35B13F4C" w14:textId="77777777" w:rsidR="00505CC5" w:rsidRPr="00505CC5" w:rsidRDefault="00505CC5" w:rsidP="00505CC5">
            <w:pPr>
              <w:rPr>
                <w:sz w:val="22"/>
                <w:szCs w:val="22"/>
              </w:rPr>
            </w:pPr>
          </w:p>
          <w:p w14:paraId="6BD60CAA" w14:textId="77777777" w:rsidR="00505CC5" w:rsidRPr="00505CC5" w:rsidRDefault="00505CC5" w:rsidP="00505CC5">
            <w:pPr>
              <w:rPr>
                <w:sz w:val="22"/>
                <w:szCs w:val="22"/>
              </w:rPr>
            </w:pPr>
            <w:r w:rsidRPr="00505CC5">
              <w:rPr>
                <w:sz w:val="22"/>
                <w:szCs w:val="22"/>
              </w:rPr>
              <w:t>- Kunna genomföra brytpunktssamtal med patienter och närstående</w:t>
            </w:r>
          </w:p>
          <w:p w14:paraId="0DB0CF98" w14:textId="77777777" w:rsidR="00505CC5" w:rsidRPr="00505CC5" w:rsidRDefault="00505CC5" w:rsidP="00505CC5">
            <w:pPr>
              <w:autoSpaceDE w:val="0"/>
              <w:autoSpaceDN w:val="0"/>
              <w:adjustRightInd w:val="0"/>
              <w:rPr>
                <w:sz w:val="22"/>
                <w:szCs w:val="22"/>
              </w:rPr>
            </w:pPr>
          </w:p>
        </w:tc>
        <w:tc>
          <w:tcPr>
            <w:tcW w:w="3260" w:type="dxa"/>
            <w:shd w:val="clear" w:color="auto" w:fill="F2F2F2"/>
          </w:tcPr>
          <w:p w14:paraId="5318BB2E"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76D1C00E" w14:textId="77777777" w:rsidR="00505CC5" w:rsidRPr="00505CC5" w:rsidRDefault="00505CC5" w:rsidP="00505CC5">
            <w:pPr>
              <w:rPr>
                <w:sz w:val="22"/>
                <w:szCs w:val="22"/>
              </w:rPr>
            </w:pPr>
            <w:r w:rsidRPr="00505CC5">
              <w:rPr>
                <w:sz w:val="22"/>
                <w:szCs w:val="22"/>
              </w:rPr>
              <w:t>under handledning eller auskultation</w:t>
            </w:r>
          </w:p>
          <w:p w14:paraId="67C1CBF3" w14:textId="77777777" w:rsidR="00505CC5" w:rsidRPr="00505CC5" w:rsidRDefault="00505CC5" w:rsidP="00505CC5">
            <w:pPr>
              <w:rPr>
                <w:sz w:val="22"/>
                <w:szCs w:val="22"/>
              </w:rPr>
            </w:pPr>
          </w:p>
          <w:p w14:paraId="10BA14A7" w14:textId="77777777" w:rsidR="00505CC5" w:rsidRPr="00505CC5" w:rsidRDefault="00505CC5" w:rsidP="00505CC5">
            <w:pPr>
              <w:rPr>
                <w:sz w:val="22"/>
                <w:szCs w:val="22"/>
              </w:rPr>
            </w:pPr>
            <w:r w:rsidRPr="00505CC5">
              <w:rPr>
                <w:sz w:val="22"/>
                <w:szCs w:val="22"/>
              </w:rPr>
              <w:t>Deltagande i en eller flera kurser</w:t>
            </w:r>
          </w:p>
          <w:p w14:paraId="4DB7094F" w14:textId="77777777" w:rsidR="00505CC5" w:rsidRPr="00505CC5" w:rsidRDefault="00505CC5" w:rsidP="00505CC5">
            <w:pPr>
              <w:rPr>
                <w:sz w:val="22"/>
                <w:szCs w:val="22"/>
              </w:rPr>
            </w:pPr>
            <w:r w:rsidRPr="00505CC5">
              <w:rPr>
                <w:sz w:val="22"/>
                <w:szCs w:val="22"/>
              </w:rPr>
              <w:t xml:space="preserve"> </w:t>
            </w:r>
          </w:p>
        </w:tc>
        <w:tc>
          <w:tcPr>
            <w:tcW w:w="2546" w:type="dxa"/>
            <w:vMerge w:val="restart"/>
            <w:shd w:val="clear" w:color="auto" w:fill="auto"/>
          </w:tcPr>
          <w:p w14:paraId="01ECEFD9"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79BA0AA1" w14:textId="77777777" w:rsidR="00505CC5" w:rsidRPr="00505CC5" w:rsidRDefault="00505CC5" w:rsidP="00505CC5">
            <w:pPr>
              <w:autoSpaceDE w:val="0"/>
              <w:autoSpaceDN w:val="0"/>
              <w:adjustRightInd w:val="0"/>
              <w:rPr>
                <w:sz w:val="22"/>
                <w:szCs w:val="22"/>
              </w:rPr>
            </w:pPr>
          </w:p>
          <w:p w14:paraId="7136C889"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02AAC7A9" w14:textId="77777777" w:rsidTr="00505CC5">
        <w:trPr>
          <w:trHeight w:val="1390"/>
        </w:trPr>
        <w:tc>
          <w:tcPr>
            <w:tcW w:w="3256" w:type="dxa"/>
            <w:vMerge/>
            <w:shd w:val="clear" w:color="auto" w:fill="F2F2F2"/>
          </w:tcPr>
          <w:p w14:paraId="7B85D2B0" w14:textId="77777777" w:rsidR="00505CC5" w:rsidRPr="00505CC5" w:rsidRDefault="00505CC5" w:rsidP="00505CC5">
            <w:pPr>
              <w:rPr>
                <w:sz w:val="22"/>
                <w:szCs w:val="22"/>
              </w:rPr>
            </w:pPr>
          </w:p>
        </w:tc>
        <w:tc>
          <w:tcPr>
            <w:tcW w:w="3260" w:type="dxa"/>
            <w:shd w:val="clear" w:color="auto" w:fill="F2F2F2"/>
          </w:tcPr>
          <w:p w14:paraId="57F09D2D" w14:textId="77777777" w:rsidR="00505CC5" w:rsidRPr="00505CC5" w:rsidRDefault="00505CC5" w:rsidP="00505CC5">
            <w:pPr>
              <w:autoSpaceDE w:val="0"/>
              <w:autoSpaceDN w:val="0"/>
              <w:adjustRightInd w:val="0"/>
              <w:rPr>
                <w:b/>
              </w:rPr>
            </w:pPr>
            <w:r w:rsidRPr="00505CC5">
              <w:rPr>
                <w:b/>
              </w:rPr>
              <w:t>Allmänna råd</w:t>
            </w:r>
          </w:p>
          <w:p w14:paraId="44CAAF46" w14:textId="77777777" w:rsidR="00505CC5" w:rsidRPr="00505CC5" w:rsidRDefault="00505CC5" w:rsidP="00505CC5">
            <w:pPr>
              <w:autoSpaceDE w:val="0"/>
              <w:autoSpaceDN w:val="0"/>
              <w:adjustRightInd w:val="0"/>
              <w:rPr>
                <w:sz w:val="22"/>
                <w:szCs w:val="22"/>
              </w:rPr>
            </w:pPr>
          </w:p>
          <w:p w14:paraId="2EB2E7CC" w14:textId="77777777" w:rsidR="00505CC5" w:rsidRPr="00505CC5" w:rsidRDefault="00505CC5" w:rsidP="00505CC5">
            <w:pPr>
              <w:autoSpaceDE w:val="0"/>
              <w:autoSpaceDN w:val="0"/>
              <w:adjustRightInd w:val="0"/>
              <w:rPr>
                <w:sz w:val="22"/>
                <w:szCs w:val="22"/>
              </w:rPr>
            </w:pPr>
            <w:r w:rsidRPr="00505CC5">
              <w:rPr>
                <w:sz w:val="22"/>
                <w:szCs w:val="22"/>
              </w:rPr>
              <w:t>Deltagande i seminarium</w:t>
            </w:r>
            <w:r w:rsidRPr="00505CC5">
              <w:rPr>
                <w:sz w:val="22"/>
                <w:szCs w:val="22"/>
              </w:rPr>
              <w:br/>
              <w:t>Medsittning</w:t>
            </w:r>
            <w:r w:rsidRPr="00505CC5">
              <w:rPr>
                <w:sz w:val="22"/>
                <w:szCs w:val="22"/>
              </w:rPr>
              <w:br/>
              <w:t>Träning i simulerad miljö</w:t>
            </w:r>
          </w:p>
        </w:tc>
        <w:tc>
          <w:tcPr>
            <w:tcW w:w="2546" w:type="dxa"/>
            <w:vMerge/>
            <w:shd w:val="clear" w:color="auto" w:fill="auto"/>
          </w:tcPr>
          <w:p w14:paraId="20734F02" w14:textId="77777777" w:rsidR="00505CC5" w:rsidRPr="00505CC5" w:rsidRDefault="00505CC5" w:rsidP="00505CC5">
            <w:pPr>
              <w:autoSpaceDE w:val="0"/>
              <w:autoSpaceDN w:val="0"/>
              <w:adjustRightInd w:val="0"/>
              <w:rPr>
                <w:sz w:val="22"/>
                <w:szCs w:val="22"/>
              </w:rPr>
            </w:pPr>
          </w:p>
        </w:tc>
      </w:tr>
    </w:tbl>
    <w:p w14:paraId="6CBA604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50B90DB"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67C0FA0C"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Utbildningsaktiviteter</w:t>
      </w:r>
    </w:p>
    <w:p w14:paraId="71458C0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Klinisk tjänstgöring/auskultation</w:t>
      </w:r>
      <w:r w:rsidRPr="00505CC5">
        <w:rPr>
          <w:rFonts w:ascii="Times New Roman" w:eastAsia="Times New Roman" w:hAnsi="Times New Roman" w:cs="Times New Roman"/>
          <w:kern w:val="0"/>
          <w:lang w:val="sv-SE" w:eastAsia="sv-SE"/>
          <w14:ligatures w14:val="none"/>
        </w:rPr>
        <w:t xml:space="preserve">: Tjänstgöringarna bör lämpligen utföras i klinisk miljö där kompetensen inom palliativ vård är hög. Flertalet av ST-läkarna kommer att möta situationer med palliativ vård under sina tjänstgöringar, om inte i sin huvudspecialitet så under sidotjänstgöring. I de fall då ST-läkaren inte praktiskt kan erbjudas möjlighet att tjänstgöra kliniskt för att uppnå kompetensen, kan auskultation genomföras. Exempel på kliniska situationer och ämnen att diskutera i handledningen:  </w:t>
      </w:r>
    </w:p>
    <w:p w14:paraId="141ACBE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Reflektera kring vilka fysiska, psykiska, sociala och existentiella faktorer som påverkar smärtuppevelsen och andra symtom. </w:t>
      </w:r>
    </w:p>
    <w:p w14:paraId="630E3104"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Situationer när patienten inte själv kan redogöra för sina behov </w:t>
      </w:r>
    </w:p>
    <w:p w14:paraId="327B523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Samarbete med andra specialiteter och vårdgivare såsom hemsjukvård, socialtjänst, särskilt boende </w:t>
      </w:r>
    </w:p>
    <w:p w14:paraId="400D500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t xml:space="preserve">− Vilka anamnestiska uppgifter, statusfynd, laboratoriesvar, andra undersökningar etc. som kan ligga till grund för att identifiera när patienten närmar sig livets slut, vilket kan få läkaren att överväga och genomföra ett brytpunktssamtal? </w:t>
      </w:r>
    </w:p>
    <w:p w14:paraId="59C342A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2DFF58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Kurs</w:t>
      </w:r>
      <w:r w:rsidRPr="00505CC5">
        <w:rPr>
          <w:rFonts w:ascii="Times New Roman" w:eastAsia="Times New Roman" w:hAnsi="Times New Roman" w:cs="Times New Roman"/>
          <w:kern w:val="0"/>
          <w:lang w:val="sv-SE" w:eastAsia="sv-SE"/>
          <w14:ligatures w14:val="none"/>
        </w:rPr>
        <w:t xml:space="preserve">: Kursinnehållet kan lämpligen vara anpassat till brytpunktsamtal och identifiering av när ett sådant ska göras och palliativ symtomlindring. </w:t>
      </w:r>
    </w:p>
    <w:p w14:paraId="54DB0A1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220051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i/>
          <w:iCs/>
          <w:kern w:val="0"/>
          <w:lang w:val="sv-SE" w:eastAsia="sv-SE"/>
          <w14:ligatures w14:val="none"/>
        </w:rPr>
        <w:t>Tips på övriga aktiviteter</w:t>
      </w:r>
      <w:r w:rsidRPr="00505CC5">
        <w:rPr>
          <w:rFonts w:ascii="Times New Roman" w:eastAsia="Times New Roman" w:hAnsi="Times New Roman" w:cs="Times New Roman"/>
          <w:kern w:val="0"/>
          <w:lang w:val="sv-SE" w:eastAsia="sv-SE"/>
          <w14:ligatures w14:val="none"/>
        </w:rPr>
        <w:t xml:space="preserve"> Målbeskrivningen innehåller som allmänna råd flera exempel på utbildningsaktiviteter: deltagande i seminarium, medsittning samt träning i simulerad miljö. </w:t>
      </w:r>
    </w:p>
    <w:p w14:paraId="516FA47C"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306092E"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599B054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 xml:space="preserve">Kunskapstest i samband med kurs. </w:t>
      </w:r>
    </w:p>
    <w:p w14:paraId="2B2626EC"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Diskussioner i handledningen om frågor kopplat till palliativ vård relaterat till det kliniska arbetet.</w:t>
      </w:r>
    </w:p>
    <w:p w14:paraId="71AFF310"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Mini-CEX</w:t>
      </w:r>
    </w:p>
    <w:p w14:paraId="70A72512" w14:textId="57462A09" w:rsidR="00505CC5" w:rsidRDefault="00505CC5" w:rsidP="00505CC5">
      <w:pPr>
        <w:rPr>
          <w:rFonts w:ascii="Times New Roman" w:eastAsia="Times New Roman" w:hAnsi="Times New Roman" w:cs="Times New Roman"/>
          <w:kern w:val="0"/>
          <w:lang w:val="sv-SE" w:eastAsia="sv-SE"/>
          <w14:ligatures w14:val="none"/>
        </w:rPr>
      </w:pPr>
      <w:r>
        <w:rPr>
          <w:rFonts w:ascii="Times New Roman" w:eastAsia="Times New Roman" w:hAnsi="Times New Roman" w:cs="Times New Roman"/>
          <w:kern w:val="0"/>
          <w:lang w:val="sv-SE" w:eastAsia="sv-SE"/>
          <w14:ligatures w14:val="none"/>
        </w:rPr>
        <w:br w:type="page"/>
      </w:r>
    </w:p>
    <w:p w14:paraId="2BD56155"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STc1: Att behärska utredning och behandling av inhemska samhällsförvärvade infektioner</w:t>
      </w:r>
    </w:p>
    <w:p w14:paraId="3403B20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096"/>
        <w:gridCol w:w="3102"/>
        <w:gridCol w:w="2818"/>
      </w:tblGrid>
      <w:tr w:rsidR="00505CC5" w:rsidRPr="00505CC5" w14:paraId="0DE89BDF" w14:textId="77777777" w:rsidTr="00505CC5">
        <w:tc>
          <w:tcPr>
            <w:tcW w:w="3114" w:type="dxa"/>
            <w:shd w:val="clear" w:color="auto" w:fill="F2F2F2"/>
          </w:tcPr>
          <w:p w14:paraId="0CD085B7" w14:textId="77777777" w:rsidR="00505CC5" w:rsidRPr="00505CC5" w:rsidRDefault="00505CC5" w:rsidP="00505CC5">
            <w:pPr>
              <w:rPr>
                <w:b/>
              </w:rPr>
            </w:pPr>
            <w:r w:rsidRPr="00505CC5">
              <w:rPr>
                <w:b/>
              </w:rPr>
              <w:t xml:space="preserve">Kompetenskrav </w:t>
            </w:r>
          </w:p>
        </w:tc>
        <w:tc>
          <w:tcPr>
            <w:tcW w:w="3118" w:type="dxa"/>
            <w:shd w:val="clear" w:color="auto" w:fill="F2F2F2"/>
          </w:tcPr>
          <w:p w14:paraId="36A67D8C" w14:textId="77777777" w:rsidR="00505CC5" w:rsidRPr="00505CC5" w:rsidRDefault="00505CC5" w:rsidP="00505CC5">
            <w:pPr>
              <w:rPr>
                <w:b/>
              </w:rPr>
            </w:pPr>
            <w:r w:rsidRPr="00505CC5">
              <w:rPr>
                <w:b/>
              </w:rPr>
              <w:t>Utbildningsaktiviteter</w:t>
            </w:r>
          </w:p>
        </w:tc>
        <w:tc>
          <w:tcPr>
            <w:tcW w:w="2830" w:type="dxa"/>
            <w:shd w:val="clear" w:color="auto" w:fill="auto"/>
          </w:tcPr>
          <w:p w14:paraId="2C2B22F3" w14:textId="77777777" w:rsidR="00505CC5" w:rsidRPr="00505CC5" w:rsidRDefault="00505CC5" w:rsidP="00505CC5">
            <w:pPr>
              <w:rPr>
                <w:b/>
              </w:rPr>
            </w:pPr>
            <w:r w:rsidRPr="00505CC5">
              <w:rPr>
                <w:b/>
              </w:rPr>
              <w:t>Intyg</w:t>
            </w:r>
          </w:p>
        </w:tc>
      </w:tr>
      <w:tr w:rsidR="00505CC5" w:rsidRPr="00505CC5" w14:paraId="1AEE30F6" w14:textId="77777777" w:rsidTr="00505CC5">
        <w:trPr>
          <w:trHeight w:val="1390"/>
        </w:trPr>
        <w:tc>
          <w:tcPr>
            <w:tcW w:w="3114" w:type="dxa"/>
            <w:vMerge w:val="restart"/>
            <w:shd w:val="clear" w:color="auto" w:fill="F2F2F2"/>
          </w:tcPr>
          <w:p w14:paraId="2FB07A74" w14:textId="77777777" w:rsidR="00505CC5" w:rsidRPr="00505CC5" w:rsidRDefault="00505CC5" w:rsidP="00505CC5">
            <w:pPr>
              <w:autoSpaceDE w:val="0"/>
              <w:autoSpaceDN w:val="0"/>
              <w:adjustRightInd w:val="0"/>
              <w:rPr>
                <w:sz w:val="22"/>
                <w:szCs w:val="22"/>
              </w:rPr>
            </w:pPr>
            <w:r w:rsidRPr="00505CC5">
              <w:rPr>
                <w:sz w:val="22"/>
                <w:szCs w:val="22"/>
              </w:rPr>
              <w:t>- behärska utredning och behandling av inhemska samhällsförvärvade infektioner</w:t>
            </w:r>
          </w:p>
        </w:tc>
        <w:tc>
          <w:tcPr>
            <w:tcW w:w="3118" w:type="dxa"/>
            <w:shd w:val="clear" w:color="auto" w:fill="F2F2F2"/>
          </w:tcPr>
          <w:p w14:paraId="20566FB6"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2F085C1B" w14:textId="77777777" w:rsidR="00505CC5" w:rsidRPr="00505CC5" w:rsidRDefault="00505CC5" w:rsidP="00505CC5">
            <w:pPr>
              <w:rPr>
                <w:sz w:val="22"/>
                <w:szCs w:val="22"/>
              </w:rPr>
            </w:pPr>
            <w:r w:rsidRPr="00505CC5">
              <w:rPr>
                <w:sz w:val="22"/>
                <w:szCs w:val="22"/>
              </w:rPr>
              <w:t>under handledning vid en eller flera enheter som bedriver sådan verksamhet eller handlägger sådana ärenden</w:t>
            </w:r>
          </w:p>
          <w:p w14:paraId="6EC23A1E" w14:textId="77777777" w:rsidR="00505CC5" w:rsidRPr="00505CC5" w:rsidRDefault="00505CC5" w:rsidP="00505CC5">
            <w:pPr>
              <w:rPr>
                <w:sz w:val="22"/>
                <w:szCs w:val="22"/>
              </w:rPr>
            </w:pPr>
          </w:p>
          <w:p w14:paraId="2C3C8796" w14:textId="77777777" w:rsidR="00505CC5" w:rsidRPr="00505CC5" w:rsidRDefault="00505CC5" w:rsidP="00505CC5">
            <w:pPr>
              <w:rPr>
                <w:sz w:val="22"/>
                <w:szCs w:val="22"/>
              </w:rPr>
            </w:pPr>
            <w:r w:rsidRPr="00505CC5">
              <w:rPr>
                <w:sz w:val="22"/>
                <w:szCs w:val="22"/>
              </w:rPr>
              <w:t>Deltagande i en eller flera kurser</w:t>
            </w:r>
          </w:p>
          <w:p w14:paraId="292A548B" w14:textId="77777777" w:rsidR="00505CC5" w:rsidRPr="00505CC5" w:rsidRDefault="00505CC5" w:rsidP="00505CC5">
            <w:pPr>
              <w:rPr>
                <w:sz w:val="22"/>
                <w:szCs w:val="22"/>
              </w:rPr>
            </w:pPr>
            <w:r w:rsidRPr="00505CC5">
              <w:rPr>
                <w:sz w:val="22"/>
                <w:szCs w:val="22"/>
              </w:rPr>
              <w:t xml:space="preserve"> </w:t>
            </w:r>
          </w:p>
        </w:tc>
        <w:tc>
          <w:tcPr>
            <w:tcW w:w="2830" w:type="dxa"/>
            <w:vMerge w:val="restart"/>
            <w:shd w:val="clear" w:color="auto" w:fill="auto"/>
          </w:tcPr>
          <w:p w14:paraId="57FA242C"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324A975C" w14:textId="77777777" w:rsidR="00505CC5" w:rsidRPr="00505CC5" w:rsidRDefault="00505CC5" w:rsidP="00505CC5">
            <w:pPr>
              <w:autoSpaceDE w:val="0"/>
              <w:autoSpaceDN w:val="0"/>
              <w:adjustRightInd w:val="0"/>
              <w:rPr>
                <w:sz w:val="22"/>
                <w:szCs w:val="22"/>
              </w:rPr>
            </w:pPr>
          </w:p>
          <w:p w14:paraId="729D630F"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57459C1A" w14:textId="77777777" w:rsidTr="00505CC5">
        <w:trPr>
          <w:trHeight w:val="1237"/>
        </w:trPr>
        <w:tc>
          <w:tcPr>
            <w:tcW w:w="3114" w:type="dxa"/>
            <w:vMerge/>
            <w:shd w:val="clear" w:color="auto" w:fill="F2F2F2"/>
          </w:tcPr>
          <w:p w14:paraId="3ED9003E" w14:textId="77777777" w:rsidR="00505CC5" w:rsidRPr="00505CC5" w:rsidRDefault="00505CC5" w:rsidP="00505CC5">
            <w:pPr>
              <w:autoSpaceDE w:val="0"/>
              <w:autoSpaceDN w:val="0"/>
              <w:adjustRightInd w:val="0"/>
              <w:rPr>
                <w:sz w:val="22"/>
                <w:szCs w:val="22"/>
              </w:rPr>
            </w:pPr>
          </w:p>
        </w:tc>
        <w:tc>
          <w:tcPr>
            <w:tcW w:w="3118" w:type="dxa"/>
            <w:shd w:val="clear" w:color="auto" w:fill="F2F2F2"/>
          </w:tcPr>
          <w:p w14:paraId="25EB312D" w14:textId="77777777" w:rsidR="00505CC5" w:rsidRPr="00505CC5" w:rsidRDefault="00505CC5" w:rsidP="00505CC5">
            <w:pPr>
              <w:autoSpaceDE w:val="0"/>
              <w:autoSpaceDN w:val="0"/>
              <w:adjustRightInd w:val="0"/>
              <w:rPr>
                <w:b/>
              </w:rPr>
            </w:pPr>
            <w:r w:rsidRPr="00505CC5">
              <w:rPr>
                <w:b/>
              </w:rPr>
              <w:t>Allmänna råd</w:t>
            </w:r>
          </w:p>
          <w:p w14:paraId="4ACA5F58" w14:textId="77777777" w:rsidR="00505CC5" w:rsidRPr="00505CC5" w:rsidRDefault="00505CC5" w:rsidP="00505CC5">
            <w:pPr>
              <w:autoSpaceDE w:val="0"/>
              <w:autoSpaceDN w:val="0"/>
              <w:adjustRightInd w:val="0"/>
              <w:rPr>
                <w:sz w:val="22"/>
                <w:szCs w:val="22"/>
              </w:rPr>
            </w:pPr>
          </w:p>
          <w:p w14:paraId="50B87E32" w14:textId="77777777" w:rsidR="00505CC5" w:rsidRPr="00505CC5" w:rsidRDefault="00505CC5" w:rsidP="00505CC5">
            <w:pPr>
              <w:autoSpaceDE w:val="0"/>
              <w:autoSpaceDN w:val="0"/>
              <w:adjustRightInd w:val="0"/>
              <w:rPr>
                <w:sz w:val="22"/>
                <w:szCs w:val="22"/>
              </w:rPr>
            </w:pPr>
            <w:r w:rsidRPr="00505CC5">
              <w:rPr>
                <w:sz w:val="22"/>
                <w:szCs w:val="22"/>
              </w:rPr>
              <w:t>Deltagande i seminarium</w:t>
            </w:r>
          </w:p>
          <w:p w14:paraId="50CE2C17"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830" w:type="dxa"/>
            <w:vMerge/>
            <w:shd w:val="clear" w:color="auto" w:fill="auto"/>
          </w:tcPr>
          <w:p w14:paraId="107E45BA" w14:textId="77777777" w:rsidR="00505CC5" w:rsidRPr="00505CC5" w:rsidRDefault="00505CC5" w:rsidP="00505CC5">
            <w:pPr>
              <w:autoSpaceDE w:val="0"/>
              <w:autoSpaceDN w:val="0"/>
              <w:adjustRightInd w:val="0"/>
              <w:rPr>
                <w:sz w:val="22"/>
                <w:szCs w:val="22"/>
              </w:rPr>
            </w:pPr>
          </w:p>
        </w:tc>
      </w:tr>
    </w:tbl>
    <w:p w14:paraId="24827FB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D6B5DE3"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5AFD9A57"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4E16E361"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5F1DF008"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w:t>
      </w:r>
    </w:p>
    <w:p w14:paraId="1A8E3D0C"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5DC8BC8A"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Kurs: </w:t>
      </w:r>
      <w:r w:rsidRPr="00505CC5">
        <w:rPr>
          <w:rFonts w:ascii="Times New Roman" w:eastAsia="Times New Roman" w:hAnsi="Times New Roman" w:cs="Times New Roman"/>
          <w:bCs/>
          <w:kern w:val="0"/>
          <w:lang w:val="sv-SE" w:eastAsia="sv-SE"/>
          <w14:ligatures w14:val="none"/>
        </w:rPr>
        <w:t xml:space="preserve">Flera olika kurser som betonar omhändertagandet av samhällsförvärvade infektioner krävs normalt för att uppfylla delmålet. Exempel på kursämnen: Sepsis, CNS-infektioner, tuberkulos, HIV, viral hepatit, lunginfektioner. Fallseminarium och Ungt Forum i SILFs regi med olika ämnen relevanta för STc1 rekommenderas. </w:t>
      </w:r>
    </w:p>
    <w:p w14:paraId="78F5E966"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0D07E425"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SILFs nationella vårdprogram samt RAVs behandlingsrekommendationer </w:t>
      </w:r>
      <w:hyperlink r:id="rId8" w:history="1">
        <w:r w:rsidRPr="00505CC5">
          <w:rPr>
            <w:rFonts w:ascii="Times New Roman" w:eastAsia="Times New Roman" w:hAnsi="Times New Roman" w:cs="Times New Roman"/>
            <w:color w:val="0563C1"/>
            <w:kern w:val="0"/>
            <w:u w:val="single"/>
            <w:lang w:val="sv-SE" w:eastAsia="sv-SE"/>
            <w14:ligatures w14:val="none"/>
          </w:rPr>
          <w:t>Rekommendationer - RAV (sls.se)</w:t>
        </w:r>
      </w:hyperlink>
      <w:r w:rsidRPr="00505CC5">
        <w:rPr>
          <w:rFonts w:ascii="Times New Roman" w:eastAsia="Times New Roman" w:hAnsi="Times New Roman" w:cs="Times New Roman"/>
          <w:bCs/>
          <w:kern w:val="0"/>
          <w:lang w:val="sv-SE" w:eastAsia="sv-SE"/>
          <w14:ligatures w14:val="none"/>
        </w:rPr>
        <w:t>.</w:t>
      </w:r>
    </w:p>
    <w:p w14:paraId="02C81D1D"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52118174"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04A0278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 medsittning</w:t>
      </w:r>
    </w:p>
    <w:p w14:paraId="0F18E4C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Rondmall </w:t>
      </w:r>
    </w:p>
    <w:p w14:paraId="490D3009"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19F89447"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705D1473"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Kunskapstest i samband med kurs</w:t>
      </w:r>
    </w:p>
    <w:p w14:paraId="3DE66382"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4A844313" w14:textId="77777777" w:rsidR="00505CC5" w:rsidRPr="00505CC5" w:rsidRDefault="00505CC5" w:rsidP="00505CC5">
      <w:pPr>
        <w:spacing w:line="259"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br w:type="page"/>
      </w:r>
    </w:p>
    <w:p w14:paraId="4F0E095E"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STc2: Att handlägga infektioner förvärvade i utlandet och att ha kännedom om det globala infektionspanoramat</w:t>
      </w:r>
    </w:p>
    <w:p w14:paraId="688A305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2956"/>
        <w:gridCol w:w="3103"/>
        <w:gridCol w:w="2957"/>
      </w:tblGrid>
      <w:tr w:rsidR="00505CC5" w:rsidRPr="00505CC5" w14:paraId="4FA7335F" w14:textId="77777777" w:rsidTr="00505CC5">
        <w:tc>
          <w:tcPr>
            <w:tcW w:w="2972" w:type="dxa"/>
            <w:shd w:val="clear" w:color="auto" w:fill="F2F2F2"/>
          </w:tcPr>
          <w:p w14:paraId="186D679A" w14:textId="77777777" w:rsidR="00505CC5" w:rsidRPr="00505CC5" w:rsidRDefault="00505CC5" w:rsidP="00505CC5">
            <w:pPr>
              <w:rPr>
                <w:b/>
              </w:rPr>
            </w:pPr>
            <w:r w:rsidRPr="00505CC5">
              <w:rPr>
                <w:b/>
              </w:rPr>
              <w:t xml:space="preserve">Kompetenskrav </w:t>
            </w:r>
          </w:p>
        </w:tc>
        <w:tc>
          <w:tcPr>
            <w:tcW w:w="3119" w:type="dxa"/>
            <w:shd w:val="clear" w:color="auto" w:fill="F2F2F2"/>
          </w:tcPr>
          <w:p w14:paraId="382C4B4C" w14:textId="77777777" w:rsidR="00505CC5" w:rsidRPr="00505CC5" w:rsidRDefault="00505CC5" w:rsidP="00505CC5">
            <w:pPr>
              <w:rPr>
                <w:b/>
              </w:rPr>
            </w:pPr>
            <w:r w:rsidRPr="00505CC5">
              <w:rPr>
                <w:b/>
              </w:rPr>
              <w:t>Utbildningsaktiviteter</w:t>
            </w:r>
          </w:p>
        </w:tc>
        <w:tc>
          <w:tcPr>
            <w:tcW w:w="2971" w:type="dxa"/>
            <w:shd w:val="clear" w:color="auto" w:fill="auto"/>
          </w:tcPr>
          <w:p w14:paraId="16517FF9" w14:textId="77777777" w:rsidR="00505CC5" w:rsidRPr="00505CC5" w:rsidRDefault="00505CC5" w:rsidP="00505CC5">
            <w:pPr>
              <w:rPr>
                <w:b/>
              </w:rPr>
            </w:pPr>
            <w:r w:rsidRPr="00505CC5">
              <w:rPr>
                <w:b/>
              </w:rPr>
              <w:t>Intyg</w:t>
            </w:r>
          </w:p>
        </w:tc>
      </w:tr>
      <w:tr w:rsidR="00505CC5" w:rsidRPr="00505CC5" w14:paraId="78D617F8" w14:textId="77777777" w:rsidTr="00505CC5">
        <w:trPr>
          <w:trHeight w:val="1265"/>
        </w:trPr>
        <w:tc>
          <w:tcPr>
            <w:tcW w:w="2972" w:type="dxa"/>
            <w:vMerge w:val="restart"/>
            <w:shd w:val="clear" w:color="auto" w:fill="F2F2F2"/>
          </w:tcPr>
          <w:p w14:paraId="5C6A9B07" w14:textId="77777777" w:rsidR="00505CC5" w:rsidRPr="00505CC5" w:rsidRDefault="00505CC5" w:rsidP="00505CC5">
            <w:pPr>
              <w:autoSpaceDE w:val="0"/>
              <w:autoSpaceDN w:val="0"/>
              <w:adjustRightInd w:val="0"/>
              <w:rPr>
                <w:sz w:val="22"/>
                <w:szCs w:val="22"/>
              </w:rPr>
            </w:pPr>
            <w:r w:rsidRPr="00505CC5">
              <w:rPr>
                <w:sz w:val="22"/>
                <w:szCs w:val="22"/>
              </w:rPr>
              <w:t xml:space="preserve">- kunna handlägga infektioner som är förvärvade i utlandet </w:t>
            </w:r>
          </w:p>
          <w:p w14:paraId="00CA3B61" w14:textId="77777777" w:rsidR="00505CC5" w:rsidRPr="00505CC5" w:rsidRDefault="00505CC5" w:rsidP="00505CC5">
            <w:pPr>
              <w:autoSpaceDE w:val="0"/>
              <w:autoSpaceDN w:val="0"/>
              <w:adjustRightInd w:val="0"/>
              <w:rPr>
                <w:sz w:val="22"/>
                <w:szCs w:val="22"/>
              </w:rPr>
            </w:pPr>
          </w:p>
          <w:p w14:paraId="6954B7ED" w14:textId="77777777" w:rsidR="00505CC5" w:rsidRPr="00505CC5" w:rsidRDefault="00505CC5" w:rsidP="00505CC5">
            <w:pPr>
              <w:autoSpaceDE w:val="0"/>
              <w:autoSpaceDN w:val="0"/>
              <w:adjustRightInd w:val="0"/>
              <w:rPr>
                <w:sz w:val="22"/>
                <w:szCs w:val="22"/>
              </w:rPr>
            </w:pPr>
            <w:r w:rsidRPr="00505CC5">
              <w:rPr>
                <w:sz w:val="22"/>
                <w:szCs w:val="22"/>
              </w:rPr>
              <w:t>- ha kännedom om det globala infektionspanoramat</w:t>
            </w:r>
          </w:p>
        </w:tc>
        <w:tc>
          <w:tcPr>
            <w:tcW w:w="3119" w:type="dxa"/>
            <w:shd w:val="clear" w:color="auto" w:fill="F2F2F2"/>
          </w:tcPr>
          <w:p w14:paraId="7220E812"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7373F232"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421F6B83" w14:textId="77777777" w:rsidR="00505CC5" w:rsidRPr="00505CC5" w:rsidRDefault="00505CC5" w:rsidP="00505CC5">
            <w:pPr>
              <w:rPr>
                <w:sz w:val="22"/>
                <w:szCs w:val="22"/>
              </w:rPr>
            </w:pPr>
            <w:r w:rsidRPr="00505CC5">
              <w:rPr>
                <w:sz w:val="22"/>
                <w:szCs w:val="22"/>
              </w:rPr>
              <w:t>en eller flera enheter som bedriver sådan verksamhet eller handlägger sådana ärenden</w:t>
            </w:r>
          </w:p>
          <w:p w14:paraId="4A6C6A77" w14:textId="77777777" w:rsidR="00505CC5" w:rsidRPr="00505CC5" w:rsidRDefault="00505CC5" w:rsidP="00505CC5">
            <w:pPr>
              <w:rPr>
                <w:sz w:val="22"/>
                <w:szCs w:val="22"/>
              </w:rPr>
            </w:pPr>
          </w:p>
          <w:p w14:paraId="3C3D23F5" w14:textId="77777777" w:rsidR="00505CC5" w:rsidRPr="00505CC5" w:rsidRDefault="00505CC5" w:rsidP="00505CC5">
            <w:pPr>
              <w:rPr>
                <w:sz w:val="22"/>
                <w:szCs w:val="22"/>
              </w:rPr>
            </w:pPr>
            <w:r w:rsidRPr="00505CC5">
              <w:rPr>
                <w:sz w:val="22"/>
                <w:szCs w:val="22"/>
              </w:rPr>
              <w:t>Deltagande i en eller flera kurser</w:t>
            </w:r>
          </w:p>
          <w:p w14:paraId="109947D9" w14:textId="77777777" w:rsidR="00505CC5" w:rsidRPr="00505CC5" w:rsidRDefault="00505CC5" w:rsidP="00505CC5">
            <w:pPr>
              <w:rPr>
                <w:sz w:val="22"/>
                <w:szCs w:val="22"/>
              </w:rPr>
            </w:pPr>
          </w:p>
        </w:tc>
        <w:tc>
          <w:tcPr>
            <w:tcW w:w="2971" w:type="dxa"/>
            <w:vMerge w:val="restart"/>
            <w:shd w:val="clear" w:color="auto" w:fill="auto"/>
          </w:tcPr>
          <w:p w14:paraId="6365FB24" w14:textId="77777777" w:rsidR="00505CC5" w:rsidRPr="00505CC5" w:rsidRDefault="00505CC5" w:rsidP="00505CC5">
            <w:pPr>
              <w:autoSpaceDE w:val="0"/>
              <w:autoSpaceDN w:val="0"/>
              <w:adjustRightInd w:val="0"/>
              <w:rPr>
                <w:sz w:val="22"/>
                <w:szCs w:val="22"/>
              </w:rPr>
            </w:pPr>
            <w:r w:rsidRPr="00505CC5">
              <w:rPr>
                <w:sz w:val="22"/>
                <w:szCs w:val="22"/>
              </w:rPr>
              <w:t xml:space="preserve">Intyg om genomförda utbildningsaktiviteter och uppfyllda kompetenskrav utfärdat av handledare </w:t>
            </w:r>
          </w:p>
          <w:p w14:paraId="5A606D77" w14:textId="77777777" w:rsidR="00505CC5" w:rsidRPr="00505CC5" w:rsidRDefault="00505CC5" w:rsidP="00505CC5">
            <w:pPr>
              <w:autoSpaceDE w:val="0"/>
              <w:autoSpaceDN w:val="0"/>
              <w:adjustRightInd w:val="0"/>
              <w:rPr>
                <w:sz w:val="22"/>
                <w:szCs w:val="22"/>
              </w:rPr>
            </w:pPr>
          </w:p>
          <w:p w14:paraId="405462D2" w14:textId="77777777" w:rsidR="00505CC5" w:rsidRPr="00505CC5" w:rsidRDefault="00505CC5" w:rsidP="00505CC5">
            <w:pPr>
              <w:autoSpaceDE w:val="0"/>
              <w:autoSpaceDN w:val="0"/>
              <w:adjustRightInd w:val="0"/>
              <w:rPr>
                <w:sz w:val="22"/>
                <w:szCs w:val="22"/>
              </w:rPr>
            </w:pPr>
            <w:r w:rsidRPr="00505CC5">
              <w:rPr>
                <w:sz w:val="22"/>
                <w:szCs w:val="22"/>
              </w:rPr>
              <w:t xml:space="preserve">Intyg om genomförda utbildningsaktiviteter och uppfyllda kompetenskrav utfärdat av kursledare </w:t>
            </w:r>
          </w:p>
          <w:p w14:paraId="005FDE0C" w14:textId="77777777" w:rsidR="00505CC5" w:rsidRPr="00505CC5" w:rsidRDefault="00505CC5" w:rsidP="00505CC5">
            <w:pPr>
              <w:autoSpaceDE w:val="0"/>
              <w:autoSpaceDN w:val="0"/>
              <w:adjustRightInd w:val="0"/>
              <w:rPr>
                <w:sz w:val="22"/>
                <w:szCs w:val="22"/>
              </w:rPr>
            </w:pPr>
          </w:p>
        </w:tc>
      </w:tr>
      <w:tr w:rsidR="00505CC5" w:rsidRPr="00505CC5" w14:paraId="34EC1BF0" w14:textId="77777777" w:rsidTr="00505CC5">
        <w:trPr>
          <w:trHeight w:val="1265"/>
        </w:trPr>
        <w:tc>
          <w:tcPr>
            <w:tcW w:w="2972" w:type="dxa"/>
            <w:vMerge/>
            <w:shd w:val="clear" w:color="auto" w:fill="F2F2F2"/>
          </w:tcPr>
          <w:p w14:paraId="48628C57" w14:textId="77777777" w:rsidR="00505CC5" w:rsidRPr="00505CC5" w:rsidRDefault="00505CC5" w:rsidP="00505CC5">
            <w:pPr>
              <w:autoSpaceDE w:val="0"/>
              <w:autoSpaceDN w:val="0"/>
              <w:adjustRightInd w:val="0"/>
              <w:rPr>
                <w:sz w:val="22"/>
                <w:szCs w:val="22"/>
              </w:rPr>
            </w:pPr>
          </w:p>
        </w:tc>
        <w:tc>
          <w:tcPr>
            <w:tcW w:w="3119" w:type="dxa"/>
            <w:shd w:val="clear" w:color="auto" w:fill="F2F2F2"/>
          </w:tcPr>
          <w:p w14:paraId="07AEC897" w14:textId="77777777" w:rsidR="00505CC5" w:rsidRPr="00505CC5" w:rsidRDefault="00505CC5" w:rsidP="00505CC5">
            <w:pPr>
              <w:autoSpaceDE w:val="0"/>
              <w:autoSpaceDN w:val="0"/>
              <w:adjustRightInd w:val="0"/>
              <w:rPr>
                <w:b/>
              </w:rPr>
            </w:pPr>
            <w:r w:rsidRPr="00505CC5">
              <w:rPr>
                <w:b/>
              </w:rPr>
              <w:t>Allmänna råd</w:t>
            </w:r>
          </w:p>
          <w:p w14:paraId="5751FA4F" w14:textId="77777777" w:rsidR="00505CC5" w:rsidRPr="00505CC5" w:rsidRDefault="00505CC5" w:rsidP="00505CC5">
            <w:pPr>
              <w:autoSpaceDE w:val="0"/>
              <w:autoSpaceDN w:val="0"/>
              <w:adjustRightInd w:val="0"/>
              <w:rPr>
                <w:sz w:val="22"/>
                <w:szCs w:val="22"/>
              </w:rPr>
            </w:pPr>
          </w:p>
          <w:p w14:paraId="7EFC7E0A"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971" w:type="dxa"/>
            <w:vMerge/>
            <w:shd w:val="clear" w:color="auto" w:fill="auto"/>
          </w:tcPr>
          <w:p w14:paraId="377C4191" w14:textId="77777777" w:rsidR="00505CC5" w:rsidRPr="00505CC5" w:rsidRDefault="00505CC5" w:rsidP="00505CC5">
            <w:pPr>
              <w:autoSpaceDE w:val="0"/>
              <w:autoSpaceDN w:val="0"/>
              <w:adjustRightInd w:val="0"/>
              <w:rPr>
                <w:sz w:val="22"/>
                <w:szCs w:val="22"/>
              </w:rPr>
            </w:pPr>
          </w:p>
        </w:tc>
      </w:tr>
    </w:tbl>
    <w:p w14:paraId="60F88BD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A1AC101"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2F6B18C8"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3AA28D31"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090F7728"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kan uppnås genom avdelningsarbete, deltagande i poliklinisk- och akut mottagningsarbete samt jourtjänstgöring på infektionsklinik. Sidotjänstgöring i utlandet eller vid universitetssjukhus kan övervägas. </w:t>
      </w:r>
    </w:p>
    <w:p w14:paraId="315AF1A7"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08F56F62"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Kurs: </w:t>
      </w:r>
      <w:r w:rsidRPr="00505CC5">
        <w:rPr>
          <w:rFonts w:ascii="Times New Roman" w:eastAsia="Times New Roman" w:hAnsi="Times New Roman" w:cs="Times New Roman"/>
          <w:bCs/>
          <w:kern w:val="0"/>
          <w:lang w:val="sv-SE" w:eastAsia="sv-SE"/>
          <w14:ligatures w14:val="none"/>
        </w:rPr>
        <w:t xml:space="preserve">Kurs som fokuserar på infektioner förvärvade i utlandet krävs för att uppfylla delmålet. Fallseminarium och Ungt Forum i SILFs regi kan också vara av värde. </w:t>
      </w:r>
    </w:p>
    <w:p w14:paraId="4ABEC2AA"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133ED93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Exempel på material för egenstudier kan nås via Svensk Förening för Tropikmedicins hemsida </w:t>
      </w:r>
      <w:hyperlink r:id="rId9" w:history="1">
        <w:r w:rsidRPr="00505CC5">
          <w:rPr>
            <w:rFonts w:ascii="Times New Roman" w:eastAsia="Times New Roman" w:hAnsi="Times New Roman" w:cs="Times New Roman"/>
            <w:color w:val="0563C1"/>
            <w:kern w:val="0"/>
            <w:u w:val="single"/>
            <w:lang w:val="sv-SE" w:eastAsia="sv-SE"/>
            <w14:ligatures w14:val="none"/>
          </w:rPr>
          <w:t>Svensk Förening för Tropikmedicin -</w:t>
        </w:r>
      </w:hyperlink>
      <w:r w:rsidRPr="00505CC5">
        <w:rPr>
          <w:rFonts w:ascii="Times New Roman" w:eastAsia="Times New Roman" w:hAnsi="Times New Roman" w:cs="Times New Roman"/>
          <w:bCs/>
          <w:kern w:val="0"/>
          <w:lang w:val="sv-SE" w:eastAsia="sv-SE"/>
          <w14:ligatures w14:val="none"/>
        </w:rPr>
        <w:t>.</w:t>
      </w:r>
    </w:p>
    <w:p w14:paraId="6D1FC435"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76B70C0D"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67565704"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 medsittning</w:t>
      </w:r>
    </w:p>
    <w:p w14:paraId="76551DE0"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Rondmall</w:t>
      </w:r>
    </w:p>
    <w:p w14:paraId="3A680A05"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44552E2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12D904FC"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Kunskapstest i samband med kurs</w:t>
      </w:r>
    </w:p>
    <w:p w14:paraId="2AA0F77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7C424161"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br w:type="page"/>
      </w:r>
    </w:p>
    <w:p w14:paraId="14D32C70"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STc3: Att behärska initialt omhändertagande av akuta livshotande infektioner</w:t>
      </w:r>
    </w:p>
    <w:p w14:paraId="045C847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3"/>
        <w:gridCol w:w="2964"/>
        <w:gridCol w:w="2679"/>
      </w:tblGrid>
      <w:tr w:rsidR="00505CC5" w:rsidRPr="00505CC5" w14:paraId="2D782760" w14:textId="77777777" w:rsidTr="00505CC5">
        <w:tc>
          <w:tcPr>
            <w:tcW w:w="3397" w:type="dxa"/>
            <w:shd w:val="clear" w:color="auto" w:fill="F2F2F2"/>
          </w:tcPr>
          <w:p w14:paraId="6C521FB8" w14:textId="77777777" w:rsidR="00505CC5" w:rsidRPr="00505CC5" w:rsidRDefault="00505CC5" w:rsidP="00505CC5">
            <w:pPr>
              <w:rPr>
                <w:b/>
              </w:rPr>
            </w:pPr>
            <w:r w:rsidRPr="00505CC5">
              <w:rPr>
                <w:b/>
              </w:rPr>
              <w:t xml:space="preserve">Kompetenskrav </w:t>
            </w:r>
          </w:p>
        </w:tc>
        <w:tc>
          <w:tcPr>
            <w:tcW w:w="2977" w:type="dxa"/>
            <w:shd w:val="clear" w:color="auto" w:fill="F2F2F2"/>
          </w:tcPr>
          <w:p w14:paraId="2597BDEC" w14:textId="77777777" w:rsidR="00505CC5" w:rsidRPr="00505CC5" w:rsidRDefault="00505CC5" w:rsidP="00505CC5">
            <w:pPr>
              <w:rPr>
                <w:b/>
              </w:rPr>
            </w:pPr>
            <w:r w:rsidRPr="00505CC5">
              <w:rPr>
                <w:b/>
              </w:rPr>
              <w:t>Utbildningsaktiviteter</w:t>
            </w:r>
          </w:p>
        </w:tc>
        <w:tc>
          <w:tcPr>
            <w:tcW w:w="2688" w:type="dxa"/>
            <w:shd w:val="clear" w:color="auto" w:fill="auto"/>
          </w:tcPr>
          <w:p w14:paraId="495DC5C0" w14:textId="77777777" w:rsidR="00505CC5" w:rsidRPr="00505CC5" w:rsidRDefault="00505CC5" w:rsidP="00505CC5">
            <w:pPr>
              <w:rPr>
                <w:b/>
              </w:rPr>
            </w:pPr>
            <w:r w:rsidRPr="00505CC5">
              <w:rPr>
                <w:b/>
              </w:rPr>
              <w:t>Intyg</w:t>
            </w:r>
          </w:p>
        </w:tc>
      </w:tr>
      <w:tr w:rsidR="00505CC5" w:rsidRPr="00505CC5" w14:paraId="26566BEF" w14:textId="77777777" w:rsidTr="00505CC5">
        <w:trPr>
          <w:trHeight w:val="1010"/>
        </w:trPr>
        <w:tc>
          <w:tcPr>
            <w:tcW w:w="3397" w:type="dxa"/>
            <w:vMerge w:val="restart"/>
            <w:shd w:val="clear" w:color="auto" w:fill="F2F2F2"/>
          </w:tcPr>
          <w:p w14:paraId="758B526E" w14:textId="77777777" w:rsidR="00505CC5" w:rsidRPr="00505CC5" w:rsidRDefault="00505CC5" w:rsidP="00505CC5">
            <w:pPr>
              <w:autoSpaceDE w:val="0"/>
              <w:autoSpaceDN w:val="0"/>
              <w:adjustRightInd w:val="0"/>
              <w:rPr>
                <w:sz w:val="22"/>
                <w:szCs w:val="22"/>
              </w:rPr>
            </w:pPr>
            <w:r w:rsidRPr="00505CC5">
              <w:rPr>
                <w:sz w:val="22"/>
                <w:szCs w:val="22"/>
              </w:rPr>
              <w:t>- behärska initialt omhändertagande av akuta livshotande infektioner</w:t>
            </w:r>
          </w:p>
        </w:tc>
        <w:tc>
          <w:tcPr>
            <w:tcW w:w="2977" w:type="dxa"/>
            <w:shd w:val="clear" w:color="auto" w:fill="F2F2F2"/>
          </w:tcPr>
          <w:p w14:paraId="7CE64DE1"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2A469DC3"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721F0067" w14:textId="77777777" w:rsidR="00505CC5" w:rsidRPr="00505CC5" w:rsidRDefault="00505CC5" w:rsidP="00505CC5">
            <w:pPr>
              <w:rPr>
                <w:sz w:val="22"/>
                <w:szCs w:val="22"/>
              </w:rPr>
            </w:pPr>
            <w:r w:rsidRPr="00505CC5">
              <w:rPr>
                <w:sz w:val="22"/>
                <w:szCs w:val="22"/>
              </w:rPr>
              <w:t>en eller flera enheter som bedriver sådan verksamhet eller handlägger sådana ärenden</w:t>
            </w:r>
          </w:p>
          <w:p w14:paraId="2A5F62F6" w14:textId="77777777" w:rsidR="00505CC5" w:rsidRPr="00505CC5" w:rsidRDefault="00505CC5" w:rsidP="00505CC5">
            <w:pPr>
              <w:rPr>
                <w:sz w:val="22"/>
                <w:szCs w:val="22"/>
              </w:rPr>
            </w:pPr>
          </w:p>
        </w:tc>
        <w:tc>
          <w:tcPr>
            <w:tcW w:w="2688" w:type="dxa"/>
            <w:vMerge w:val="restart"/>
            <w:shd w:val="clear" w:color="auto" w:fill="auto"/>
          </w:tcPr>
          <w:p w14:paraId="28642E71"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18972F54" w14:textId="77777777" w:rsidTr="00505CC5">
        <w:trPr>
          <w:trHeight w:val="1010"/>
        </w:trPr>
        <w:tc>
          <w:tcPr>
            <w:tcW w:w="3397" w:type="dxa"/>
            <w:vMerge/>
            <w:shd w:val="clear" w:color="auto" w:fill="F2F2F2"/>
          </w:tcPr>
          <w:p w14:paraId="5C778338" w14:textId="77777777" w:rsidR="00505CC5" w:rsidRPr="00505CC5" w:rsidRDefault="00505CC5" w:rsidP="00505CC5">
            <w:pPr>
              <w:autoSpaceDE w:val="0"/>
              <w:autoSpaceDN w:val="0"/>
              <w:adjustRightInd w:val="0"/>
              <w:rPr>
                <w:sz w:val="22"/>
                <w:szCs w:val="22"/>
              </w:rPr>
            </w:pPr>
          </w:p>
        </w:tc>
        <w:tc>
          <w:tcPr>
            <w:tcW w:w="2977" w:type="dxa"/>
            <w:shd w:val="clear" w:color="auto" w:fill="F2F2F2"/>
          </w:tcPr>
          <w:p w14:paraId="6FF1DB8D" w14:textId="77777777" w:rsidR="00505CC5" w:rsidRPr="00505CC5" w:rsidRDefault="00505CC5" w:rsidP="00505CC5">
            <w:pPr>
              <w:autoSpaceDE w:val="0"/>
              <w:autoSpaceDN w:val="0"/>
              <w:adjustRightInd w:val="0"/>
              <w:rPr>
                <w:b/>
              </w:rPr>
            </w:pPr>
            <w:r w:rsidRPr="00505CC5">
              <w:rPr>
                <w:b/>
              </w:rPr>
              <w:t>Allmänna råd</w:t>
            </w:r>
          </w:p>
          <w:p w14:paraId="2C8092C1" w14:textId="77777777" w:rsidR="00505CC5" w:rsidRPr="00505CC5" w:rsidRDefault="00505CC5" w:rsidP="00505CC5">
            <w:pPr>
              <w:autoSpaceDE w:val="0"/>
              <w:autoSpaceDN w:val="0"/>
              <w:adjustRightInd w:val="0"/>
              <w:rPr>
                <w:sz w:val="22"/>
                <w:szCs w:val="22"/>
              </w:rPr>
            </w:pPr>
          </w:p>
          <w:p w14:paraId="5B8ACA8E"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688" w:type="dxa"/>
            <w:vMerge/>
            <w:shd w:val="clear" w:color="auto" w:fill="auto"/>
          </w:tcPr>
          <w:p w14:paraId="76899E9F" w14:textId="77777777" w:rsidR="00505CC5" w:rsidRPr="00505CC5" w:rsidRDefault="00505CC5" w:rsidP="00505CC5">
            <w:pPr>
              <w:autoSpaceDE w:val="0"/>
              <w:autoSpaceDN w:val="0"/>
              <w:adjustRightInd w:val="0"/>
              <w:rPr>
                <w:sz w:val="22"/>
                <w:szCs w:val="22"/>
              </w:rPr>
            </w:pPr>
          </w:p>
        </w:tc>
      </w:tr>
    </w:tbl>
    <w:p w14:paraId="7AFF5CD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1998E35"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6AF14285"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4491DC28"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2AB7BD7A"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kan uppnås genom deltagande i akut mottagningsarbete samt jourtjänstgöring på infektionsklinik, och/eller sidotjänstgöring på akutmottagning respektive anestesi- och intensivvårdsklinik. Det viktiga är att fokus ligger på primärt omhändertagande, vilket får styra ovanstående tjänstgöring.  </w:t>
      </w:r>
    </w:p>
    <w:p w14:paraId="65ECCE14"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48AAD086"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SILFs nationella vårdprogram. </w:t>
      </w:r>
    </w:p>
    <w:p w14:paraId="5C0E76CD"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31F0734F"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7084798F"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 medsittning</w:t>
      </w:r>
    </w:p>
    <w:p w14:paraId="2538575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7D7A755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5DF4B6A4"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100F8D38"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STc4: Att behärska förebyggande av infektioner och smittspridning</w:t>
      </w:r>
    </w:p>
    <w:p w14:paraId="3FA9567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092"/>
        <w:gridCol w:w="3384"/>
        <w:gridCol w:w="2540"/>
      </w:tblGrid>
      <w:tr w:rsidR="00505CC5" w:rsidRPr="00505CC5" w14:paraId="5D72E0D1" w14:textId="77777777" w:rsidTr="00505CC5">
        <w:tc>
          <w:tcPr>
            <w:tcW w:w="3114" w:type="dxa"/>
            <w:shd w:val="clear" w:color="auto" w:fill="F2F2F2"/>
          </w:tcPr>
          <w:p w14:paraId="5E65F043" w14:textId="77777777" w:rsidR="00505CC5" w:rsidRPr="00505CC5" w:rsidRDefault="00505CC5" w:rsidP="00505CC5">
            <w:pPr>
              <w:rPr>
                <w:b/>
              </w:rPr>
            </w:pPr>
            <w:r w:rsidRPr="00505CC5">
              <w:rPr>
                <w:b/>
              </w:rPr>
              <w:t xml:space="preserve">Kompetenskrav </w:t>
            </w:r>
          </w:p>
        </w:tc>
        <w:tc>
          <w:tcPr>
            <w:tcW w:w="3402" w:type="dxa"/>
            <w:shd w:val="clear" w:color="auto" w:fill="F2F2F2"/>
          </w:tcPr>
          <w:p w14:paraId="07BF118F" w14:textId="77777777" w:rsidR="00505CC5" w:rsidRPr="00505CC5" w:rsidRDefault="00505CC5" w:rsidP="00505CC5">
            <w:pPr>
              <w:rPr>
                <w:b/>
              </w:rPr>
            </w:pPr>
            <w:r w:rsidRPr="00505CC5">
              <w:rPr>
                <w:b/>
              </w:rPr>
              <w:t>Utbildningsaktiviteter</w:t>
            </w:r>
          </w:p>
        </w:tc>
        <w:tc>
          <w:tcPr>
            <w:tcW w:w="2546" w:type="dxa"/>
            <w:shd w:val="clear" w:color="auto" w:fill="auto"/>
          </w:tcPr>
          <w:p w14:paraId="48115EE9" w14:textId="77777777" w:rsidR="00505CC5" w:rsidRPr="00505CC5" w:rsidRDefault="00505CC5" w:rsidP="00505CC5">
            <w:pPr>
              <w:rPr>
                <w:b/>
              </w:rPr>
            </w:pPr>
            <w:r w:rsidRPr="00505CC5">
              <w:rPr>
                <w:b/>
              </w:rPr>
              <w:t>Intyg</w:t>
            </w:r>
          </w:p>
        </w:tc>
      </w:tr>
      <w:tr w:rsidR="00505CC5" w:rsidRPr="00505CC5" w14:paraId="41D66A5E" w14:textId="77777777" w:rsidTr="00505CC5">
        <w:trPr>
          <w:trHeight w:val="885"/>
        </w:trPr>
        <w:tc>
          <w:tcPr>
            <w:tcW w:w="3114" w:type="dxa"/>
            <w:vMerge w:val="restart"/>
            <w:shd w:val="clear" w:color="auto" w:fill="F2F2F2"/>
          </w:tcPr>
          <w:p w14:paraId="1B279968" w14:textId="77777777" w:rsidR="00505CC5" w:rsidRPr="00505CC5" w:rsidRDefault="00505CC5" w:rsidP="00505CC5">
            <w:pPr>
              <w:rPr>
                <w:sz w:val="22"/>
                <w:szCs w:val="22"/>
              </w:rPr>
            </w:pPr>
            <w:r w:rsidRPr="00505CC5">
              <w:rPr>
                <w:sz w:val="22"/>
                <w:szCs w:val="22"/>
              </w:rPr>
              <w:t>- behärska förebyggande av infektioner och smittspridning</w:t>
            </w:r>
          </w:p>
        </w:tc>
        <w:tc>
          <w:tcPr>
            <w:tcW w:w="3402" w:type="dxa"/>
            <w:shd w:val="clear" w:color="auto" w:fill="F2F2F2"/>
          </w:tcPr>
          <w:p w14:paraId="5934D856"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5B5C45DD"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7DF11B54" w14:textId="77777777" w:rsidR="00505CC5" w:rsidRPr="00505CC5" w:rsidRDefault="00505CC5" w:rsidP="00505CC5">
            <w:pPr>
              <w:rPr>
                <w:sz w:val="22"/>
                <w:szCs w:val="22"/>
              </w:rPr>
            </w:pPr>
            <w:r w:rsidRPr="00505CC5">
              <w:rPr>
                <w:sz w:val="22"/>
                <w:szCs w:val="22"/>
              </w:rPr>
              <w:t>en eller flera enheter som bedriver sådan verksamhet eller handlägger sådana ärenden</w:t>
            </w:r>
          </w:p>
          <w:p w14:paraId="25B262DF" w14:textId="77777777" w:rsidR="00505CC5" w:rsidRPr="00505CC5" w:rsidRDefault="00505CC5" w:rsidP="00505CC5">
            <w:pPr>
              <w:rPr>
                <w:sz w:val="22"/>
                <w:szCs w:val="22"/>
              </w:rPr>
            </w:pPr>
          </w:p>
        </w:tc>
        <w:tc>
          <w:tcPr>
            <w:tcW w:w="2546" w:type="dxa"/>
            <w:vMerge w:val="restart"/>
            <w:shd w:val="clear" w:color="auto" w:fill="auto"/>
          </w:tcPr>
          <w:p w14:paraId="4787DA81"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7B4D8DBF" w14:textId="77777777" w:rsidTr="00505CC5">
        <w:trPr>
          <w:trHeight w:val="885"/>
        </w:trPr>
        <w:tc>
          <w:tcPr>
            <w:tcW w:w="3114" w:type="dxa"/>
            <w:vMerge/>
            <w:shd w:val="clear" w:color="auto" w:fill="F2F2F2"/>
          </w:tcPr>
          <w:p w14:paraId="59BB7A61" w14:textId="77777777" w:rsidR="00505CC5" w:rsidRPr="00505CC5" w:rsidRDefault="00505CC5" w:rsidP="00505CC5">
            <w:pPr>
              <w:rPr>
                <w:sz w:val="22"/>
                <w:szCs w:val="22"/>
              </w:rPr>
            </w:pPr>
          </w:p>
        </w:tc>
        <w:tc>
          <w:tcPr>
            <w:tcW w:w="3402" w:type="dxa"/>
            <w:shd w:val="clear" w:color="auto" w:fill="F2F2F2"/>
          </w:tcPr>
          <w:p w14:paraId="0852BA1A" w14:textId="77777777" w:rsidR="00505CC5" w:rsidRPr="00505CC5" w:rsidRDefault="00505CC5" w:rsidP="00505CC5">
            <w:pPr>
              <w:autoSpaceDE w:val="0"/>
              <w:autoSpaceDN w:val="0"/>
              <w:adjustRightInd w:val="0"/>
              <w:rPr>
                <w:b/>
              </w:rPr>
            </w:pPr>
            <w:r w:rsidRPr="00505CC5">
              <w:rPr>
                <w:b/>
              </w:rPr>
              <w:t>Allmänna råd</w:t>
            </w:r>
          </w:p>
          <w:p w14:paraId="68BA2945" w14:textId="77777777" w:rsidR="00505CC5" w:rsidRPr="00505CC5" w:rsidRDefault="00505CC5" w:rsidP="00505CC5">
            <w:pPr>
              <w:autoSpaceDE w:val="0"/>
              <w:autoSpaceDN w:val="0"/>
              <w:adjustRightInd w:val="0"/>
              <w:rPr>
                <w:sz w:val="22"/>
                <w:szCs w:val="22"/>
              </w:rPr>
            </w:pPr>
          </w:p>
          <w:p w14:paraId="48CE3440"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546" w:type="dxa"/>
            <w:vMerge/>
            <w:shd w:val="clear" w:color="auto" w:fill="auto"/>
          </w:tcPr>
          <w:p w14:paraId="29B76294" w14:textId="77777777" w:rsidR="00505CC5" w:rsidRPr="00505CC5" w:rsidRDefault="00505CC5" w:rsidP="00505CC5">
            <w:pPr>
              <w:autoSpaceDE w:val="0"/>
              <w:autoSpaceDN w:val="0"/>
              <w:adjustRightInd w:val="0"/>
              <w:rPr>
                <w:sz w:val="22"/>
                <w:szCs w:val="22"/>
              </w:rPr>
            </w:pPr>
          </w:p>
        </w:tc>
      </w:tr>
    </w:tbl>
    <w:p w14:paraId="6943CB4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68D9419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1B755C3"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2162145A"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4AB37392"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61658EB0"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kan uppnås genom avdelningsarbete, deltagande i poliklinisk- och akut mottagningsarbete samt jourtjänstgöring på infektionsklinik. Sidotjänstgöring på vårdhygien respektive smittskydd kan vara av stort värde, liksom tjänstgöring på vaccinationsenhet. </w:t>
      </w:r>
    </w:p>
    <w:p w14:paraId="101FF04C"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34525ED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regionala vårdhygieniska riktlinjer samt STRAMAs 10-punktsprogram. </w:t>
      </w:r>
    </w:p>
    <w:p w14:paraId="570D1FAB"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2D84BA7D"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57F31F4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w:t>
      </w:r>
    </w:p>
    <w:p w14:paraId="2504E1A2"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DOPS </w:t>
      </w:r>
    </w:p>
    <w:p w14:paraId="4750C5B7"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00BDCA5C"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0C08ECD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4D72972C"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STc5: Att behärska behandling av infektiösa agens och att ha kunskap om resistens hos dessa</w:t>
      </w:r>
    </w:p>
    <w:p w14:paraId="401E58A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232"/>
        <w:gridCol w:w="3104"/>
        <w:gridCol w:w="2680"/>
      </w:tblGrid>
      <w:tr w:rsidR="00505CC5" w:rsidRPr="00505CC5" w14:paraId="4B7494AD" w14:textId="77777777" w:rsidTr="00505CC5">
        <w:tc>
          <w:tcPr>
            <w:tcW w:w="3256" w:type="dxa"/>
            <w:shd w:val="clear" w:color="auto" w:fill="F2F2F2"/>
          </w:tcPr>
          <w:p w14:paraId="673AC7FE" w14:textId="77777777" w:rsidR="00505CC5" w:rsidRPr="00505CC5" w:rsidRDefault="00505CC5" w:rsidP="00505CC5">
            <w:pPr>
              <w:rPr>
                <w:b/>
              </w:rPr>
            </w:pPr>
            <w:r w:rsidRPr="00505CC5">
              <w:rPr>
                <w:b/>
              </w:rPr>
              <w:t>Kompetenskrav</w:t>
            </w:r>
          </w:p>
        </w:tc>
        <w:tc>
          <w:tcPr>
            <w:tcW w:w="3118" w:type="dxa"/>
            <w:shd w:val="clear" w:color="auto" w:fill="F2F2F2"/>
          </w:tcPr>
          <w:p w14:paraId="55173B41" w14:textId="77777777" w:rsidR="00505CC5" w:rsidRPr="00505CC5" w:rsidRDefault="00505CC5" w:rsidP="00505CC5">
            <w:pPr>
              <w:rPr>
                <w:b/>
              </w:rPr>
            </w:pPr>
            <w:r w:rsidRPr="00505CC5">
              <w:rPr>
                <w:b/>
              </w:rPr>
              <w:t>Utbildningsaktiviteter</w:t>
            </w:r>
          </w:p>
        </w:tc>
        <w:tc>
          <w:tcPr>
            <w:tcW w:w="2688" w:type="dxa"/>
            <w:shd w:val="clear" w:color="auto" w:fill="auto"/>
          </w:tcPr>
          <w:p w14:paraId="77492099" w14:textId="77777777" w:rsidR="00505CC5" w:rsidRPr="00505CC5" w:rsidRDefault="00505CC5" w:rsidP="00505CC5">
            <w:pPr>
              <w:rPr>
                <w:b/>
              </w:rPr>
            </w:pPr>
            <w:r w:rsidRPr="00505CC5">
              <w:rPr>
                <w:b/>
              </w:rPr>
              <w:t>Intyg</w:t>
            </w:r>
          </w:p>
        </w:tc>
      </w:tr>
      <w:tr w:rsidR="00505CC5" w:rsidRPr="00505CC5" w14:paraId="05C3C67A" w14:textId="77777777" w:rsidTr="00505CC5">
        <w:trPr>
          <w:trHeight w:val="1265"/>
        </w:trPr>
        <w:tc>
          <w:tcPr>
            <w:tcW w:w="3256" w:type="dxa"/>
            <w:vMerge w:val="restart"/>
            <w:shd w:val="clear" w:color="auto" w:fill="F2F2F2"/>
          </w:tcPr>
          <w:p w14:paraId="52789DDE" w14:textId="77777777" w:rsidR="00505CC5" w:rsidRPr="00505CC5" w:rsidRDefault="00505CC5" w:rsidP="00505CC5">
            <w:pPr>
              <w:autoSpaceDE w:val="0"/>
              <w:autoSpaceDN w:val="0"/>
              <w:adjustRightInd w:val="0"/>
              <w:rPr>
                <w:sz w:val="22"/>
                <w:szCs w:val="22"/>
              </w:rPr>
            </w:pPr>
            <w:r w:rsidRPr="00505CC5">
              <w:rPr>
                <w:sz w:val="22"/>
                <w:szCs w:val="22"/>
              </w:rPr>
              <w:t>- behärska behandling av infektiösa agens och ha kunskap om resistens hos dessa</w:t>
            </w:r>
          </w:p>
        </w:tc>
        <w:tc>
          <w:tcPr>
            <w:tcW w:w="3118" w:type="dxa"/>
            <w:shd w:val="clear" w:color="auto" w:fill="F2F2F2"/>
          </w:tcPr>
          <w:p w14:paraId="784D3280"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44974512" w14:textId="77777777" w:rsidR="00505CC5" w:rsidRPr="00505CC5" w:rsidRDefault="00505CC5" w:rsidP="00505CC5">
            <w:pPr>
              <w:rPr>
                <w:sz w:val="22"/>
                <w:szCs w:val="22"/>
              </w:rPr>
            </w:pPr>
            <w:r w:rsidRPr="00505CC5">
              <w:rPr>
                <w:sz w:val="22"/>
                <w:szCs w:val="22"/>
              </w:rPr>
              <w:t>under handledning vid en eller flera enheter som bedriver sådan verksamhet eller handlägger sådana ärenden</w:t>
            </w:r>
          </w:p>
          <w:p w14:paraId="7A41A504" w14:textId="77777777" w:rsidR="00505CC5" w:rsidRPr="00505CC5" w:rsidRDefault="00505CC5" w:rsidP="00505CC5">
            <w:pPr>
              <w:rPr>
                <w:sz w:val="22"/>
                <w:szCs w:val="22"/>
              </w:rPr>
            </w:pPr>
          </w:p>
          <w:p w14:paraId="436496B8" w14:textId="77777777" w:rsidR="00505CC5" w:rsidRPr="00505CC5" w:rsidRDefault="00505CC5" w:rsidP="00505CC5">
            <w:pPr>
              <w:rPr>
                <w:sz w:val="22"/>
                <w:szCs w:val="22"/>
              </w:rPr>
            </w:pPr>
            <w:r w:rsidRPr="00505CC5">
              <w:rPr>
                <w:sz w:val="22"/>
                <w:szCs w:val="22"/>
              </w:rPr>
              <w:t>Deltagande i en eller flera kurser</w:t>
            </w:r>
          </w:p>
          <w:p w14:paraId="04F6EBE3" w14:textId="77777777" w:rsidR="00505CC5" w:rsidRPr="00505CC5" w:rsidRDefault="00505CC5" w:rsidP="00505CC5">
            <w:pPr>
              <w:rPr>
                <w:sz w:val="22"/>
                <w:szCs w:val="22"/>
              </w:rPr>
            </w:pPr>
          </w:p>
        </w:tc>
        <w:tc>
          <w:tcPr>
            <w:tcW w:w="2688" w:type="dxa"/>
            <w:vMerge w:val="restart"/>
            <w:shd w:val="clear" w:color="auto" w:fill="auto"/>
          </w:tcPr>
          <w:p w14:paraId="0FC40B2E" w14:textId="77777777" w:rsidR="00505CC5" w:rsidRPr="00505CC5" w:rsidRDefault="00505CC5" w:rsidP="00505CC5">
            <w:pPr>
              <w:autoSpaceDE w:val="0"/>
              <w:autoSpaceDN w:val="0"/>
              <w:adjustRightInd w:val="0"/>
              <w:rPr>
                <w:sz w:val="22"/>
                <w:szCs w:val="22"/>
              </w:rPr>
            </w:pPr>
            <w:r w:rsidRPr="00505CC5">
              <w:rPr>
                <w:sz w:val="22"/>
                <w:szCs w:val="22"/>
              </w:rPr>
              <w:t xml:space="preserve">Intyg om genomförda utbildningsaktiviteter och uppfyllda kompetenskrav utfärdat av handledare </w:t>
            </w:r>
          </w:p>
          <w:p w14:paraId="6EEDA186" w14:textId="77777777" w:rsidR="00505CC5" w:rsidRPr="00505CC5" w:rsidRDefault="00505CC5" w:rsidP="00505CC5">
            <w:pPr>
              <w:autoSpaceDE w:val="0"/>
              <w:autoSpaceDN w:val="0"/>
              <w:adjustRightInd w:val="0"/>
              <w:rPr>
                <w:sz w:val="22"/>
                <w:szCs w:val="22"/>
              </w:rPr>
            </w:pPr>
          </w:p>
          <w:p w14:paraId="2D5A8C44"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kursledare</w:t>
            </w:r>
          </w:p>
        </w:tc>
      </w:tr>
      <w:tr w:rsidR="00505CC5" w:rsidRPr="00505CC5" w14:paraId="2ACB39B7" w14:textId="77777777" w:rsidTr="00505CC5">
        <w:trPr>
          <w:trHeight w:val="953"/>
        </w:trPr>
        <w:tc>
          <w:tcPr>
            <w:tcW w:w="3256" w:type="dxa"/>
            <w:vMerge/>
            <w:shd w:val="clear" w:color="auto" w:fill="F2F2F2"/>
          </w:tcPr>
          <w:p w14:paraId="42A1EB85" w14:textId="77777777" w:rsidR="00505CC5" w:rsidRPr="00505CC5" w:rsidRDefault="00505CC5" w:rsidP="00505CC5">
            <w:pPr>
              <w:autoSpaceDE w:val="0"/>
              <w:autoSpaceDN w:val="0"/>
              <w:adjustRightInd w:val="0"/>
              <w:rPr>
                <w:sz w:val="22"/>
                <w:szCs w:val="22"/>
              </w:rPr>
            </w:pPr>
          </w:p>
        </w:tc>
        <w:tc>
          <w:tcPr>
            <w:tcW w:w="3118" w:type="dxa"/>
            <w:shd w:val="clear" w:color="auto" w:fill="F2F2F2"/>
          </w:tcPr>
          <w:p w14:paraId="58D525CE" w14:textId="77777777" w:rsidR="00505CC5" w:rsidRPr="00505CC5" w:rsidRDefault="00505CC5" w:rsidP="00505CC5">
            <w:pPr>
              <w:autoSpaceDE w:val="0"/>
              <w:autoSpaceDN w:val="0"/>
              <w:adjustRightInd w:val="0"/>
              <w:rPr>
                <w:b/>
              </w:rPr>
            </w:pPr>
            <w:r w:rsidRPr="00505CC5">
              <w:rPr>
                <w:b/>
              </w:rPr>
              <w:t>Allmänna råd</w:t>
            </w:r>
          </w:p>
          <w:p w14:paraId="04183D89" w14:textId="77777777" w:rsidR="00505CC5" w:rsidRPr="00505CC5" w:rsidRDefault="00505CC5" w:rsidP="00505CC5">
            <w:pPr>
              <w:autoSpaceDE w:val="0"/>
              <w:autoSpaceDN w:val="0"/>
              <w:adjustRightInd w:val="0"/>
              <w:rPr>
                <w:sz w:val="22"/>
                <w:szCs w:val="22"/>
              </w:rPr>
            </w:pPr>
          </w:p>
          <w:p w14:paraId="30FD6140"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688" w:type="dxa"/>
            <w:vMerge/>
            <w:shd w:val="clear" w:color="auto" w:fill="auto"/>
          </w:tcPr>
          <w:p w14:paraId="03889BBC" w14:textId="77777777" w:rsidR="00505CC5" w:rsidRPr="00505CC5" w:rsidRDefault="00505CC5" w:rsidP="00505CC5">
            <w:pPr>
              <w:autoSpaceDE w:val="0"/>
              <w:autoSpaceDN w:val="0"/>
              <w:adjustRightInd w:val="0"/>
              <w:rPr>
                <w:sz w:val="22"/>
                <w:szCs w:val="22"/>
              </w:rPr>
            </w:pPr>
          </w:p>
        </w:tc>
      </w:tr>
    </w:tbl>
    <w:p w14:paraId="5171E0B8"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8C6D860"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1F679313"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381FC38"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0CB5D2A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samt sidotjänstgöring på kliniskt mikrobiologiskt laboratorium. </w:t>
      </w:r>
    </w:p>
    <w:p w14:paraId="365F1022"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77FABC6B"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Kurs: </w:t>
      </w:r>
      <w:r w:rsidRPr="00505CC5">
        <w:rPr>
          <w:rFonts w:ascii="Times New Roman" w:eastAsia="Times New Roman" w:hAnsi="Times New Roman" w:cs="Times New Roman"/>
          <w:bCs/>
          <w:kern w:val="0"/>
          <w:lang w:val="sv-SE" w:eastAsia="sv-SE"/>
          <w14:ligatures w14:val="none"/>
        </w:rPr>
        <w:t xml:space="preserve">Kurs som innefattar antimikrobiell terapi och resistenspanoramat krävs för att uppfylla delmålet. Fallseminarium och Ungt Forum i SILFs regi kan också vara av värde. </w:t>
      </w:r>
    </w:p>
    <w:p w14:paraId="691B4D6E"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577658D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Studier kan exempelvis innefatta SILFs nationella vårdprogram. Exempel på material för egenstudier kan nås via RAFs (</w:t>
      </w:r>
      <w:hyperlink r:id="rId10" w:history="1">
        <w:r w:rsidRPr="00505CC5">
          <w:rPr>
            <w:rFonts w:ascii="Times New Roman" w:eastAsia="Times New Roman" w:hAnsi="Times New Roman" w:cs="Times New Roman"/>
            <w:color w:val="0563C1"/>
            <w:kern w:val="0"/>
            <w:u w:val="single"/>
            <w:lang w:val="sv-SE" w:eastAsia="sv-SE"/>
            <w14:ligatures w14:val="none"/>
          </w:rPr>
          <w:t>RAF - Referensgruppen för antibiotikafrågor (sls.se)</w:t>
        </w:r>
      </w:hyperlink>
      <w:r w:rsidRPr="00505CC5">
        <w:rPr>
          <w:rFonts w:ascii="Times New Roman" w:eastAsia="Times New Roman" w:hAnsi="Times New Roman" w:cs="Times New Roman"/>
          <w:bCs/>
          <w:kern w:val="0"/>
          <w:lang w:val="sv-SE" w:eastAsia="sv-SE"/>
          <w14:ligatures w14:val="none"/>
        </w:rPr>
        <w:t>) samt EUCASTs/NordicASTs hemsidor (</w:t>
      </w:r>
      <w:hyperlink r:id="rId11" w:history="1">
        <w:r w:rsidRPr="00505CC5">
          <w:rPr>
            <w:rFonts w:ascii="Times New Roman" w:eastAsia="Times New Roman" w:hAnsi="Times New Roman" w:cs="Times New Roman"/>
            <w:color w:val="0563C1"/>
            <w:kern w:val="0"/>
            <w:u w:val="single"/>
            <w:lang w:val="sv-SE" w:eastAsia="sv-SE"/>
            <w14:ligatures w14:val="none"/>
          </w:rPr>
          <w:t>eucast: EUCAST</w:t>
        </w:r>
      </w:hyperlink>
      <w:r w:rsidRPr="00505CC5">
        <w:rPr>
          <w:rFonts w:ascii="Times New Roman" w:eastAsia="Times New Roman" w:hAnsi="Times New Roman" w:cs="Times New Roman"/>
          <w:kern w:val="0"/>
          <w:lang w:val="sv-SE" w:eastAsia="sv-SE"/>
          <w14:ligatures w14:val="none"/>
        </w:rPr>
        <w:t xml:space="preserve"> </w:t>
      </w:r>
      <w:hyperlink r:id="rId12" w:history="1">
        <w:r w:rsidRPr="00505CC5">
          <w:rPr>
            <w:rFonts w:ascii="Times New Roman" w:eastAsia="Times New Roman" w:hAnsi="Times New Roman" w:cs="Times New Roman"/>
            <w:color w:val="0563C1"/>
            <w:kern w:val="0"/>
            <w:u w:val="single"/>
            <w:lang w:val="sv-SE" w:eastAsia="sv-SE"/>
            <w14:ligatures w14:val="none"/>
          </w:rPr>
          <w:t>Homepage (nordicast.org)</w:t>
        </w:r>
      </w:hyperlink>
      <w:r w:rsidRPr="00505CC5">
        <w:rPr>
          <w:rFonts w:ascii="Times New Roman" w:eastAsia="Times New Roman" w:hAnsi="Times New Roman" w:cs="Times New Roman"/>
          <w:bCs/>
          <w:kern w:val="0"/>
          <w:lang w:val="sv-SE" w:eastAsia="sv-SE"/>
          <w14:ligatures w14:val="none"/>
        </w:rPr>
        <w:t>).</w:t>
      </w:r>
    </w:p>
    <w:p w14:paraId="723B0ED0"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5EB4322E"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41F5E8DA"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11F2BA6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 medsittning</w:t>
      </w:r>
    </w:p>
    <w:p w14:paraId="27E4E425"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Rondmall </w:t>
      </w:r>
    </w:p>
    <w:p w14:paraId="13112F2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154B424A"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033AD72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Kunskapstest i samband med kurs</w:t>
      </w:r>
    </w:p>
    <w:p w14:paraId="035D4EA3"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2D9E77AB"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p>
    <w:p w14:paraId="3361AB49"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 xml:space="preserve">Delmål STc6: Att behärska val av diagnostiska metoder för infektiösa agens och att kunna bedöma resultaten utifrån vald diagnostisk metod </w:t>
      </w:r>
    </w:p>
    <w:p w14:paraId="44F4E7B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092"/>
        <w:gridCol w:w="3104"/>
        <w:gridCol w:w="2820"/>
      </w:tblGrid>
      <w:tr w:rsidR="00505CC5" w:rsidRPr="00505CC5" w14:paraId="184C0C53" w14:textId="77777777" w:rsidTr="00505CC5">
        <w:tc>
          <w:tcPr>
            <w:tcW w:w="3114" w:type="dxa"/>
            <w:shd w:val="clear" w:color="auto" w:fill="F2F2F2"/>
          </w:tcPr>
          <w:p w14:paraId="026B72E1" w14:textId="77777777" w:rsidR="00505CC5" w:rsidRPr="00505CC5" w:rsidRDefault="00505CC5" w:rsidP="00505CC5">
            <w:pPr>
              <w:rPr>
                <w:b/>
              </w:rPr>
            </w:pPr>
            <w:r w:rsidRPr="00505CC5">
              <w:rPr>
                <w:b/>
              </w:rPr>
              <w:t xml:space="preserve">Kompetenskrav </w:t>
            </w:r>
          </w:p>
        </w:tc>
        <w:tc>
          <w:tcPr>
            <w:tcW w:w="3118" w:type="dxa"/>
            <w:shd w:val="clear" w:color="auto" w:fill="F2F2F2"/>
          </w:tcPr>
          <w:p w14:paraId="6F22CD7E" w14:textId="77777777" w:rsidR="00505CC5" w:rsidRPr="00505CC5" w:rsidRDefault="00505CC5" w:rsidP="00505CC5">
            <w:pPr>
              <w:rPr>
                <w:b/>
              </w:rPr>
            </w:pPr>
            <w:r w:rsidRPr="00505CC5">
              <w:rPr>
                <w:b/>
              </w:rPr>
              <w:t>Utbildningsaktiviteter</w:t>
            </w:r>
          </w:p>
        </w:tc>
        <w:tc>
          <w:tcPr>
            <w:tcW w:w="2830" w:type="dxa"/>
            <w:shd w:val="clear" w:color="auto" w:fill="auto"/>
          </w:tcPr>
          <w:p w14:paraId="25325DFA" w14:textId="77777777" w:rsidR="00505CC5" w:rsidRPr="00505CC5" w:rsidRDefault="00505CC5" w:rsidP="00505CC5">
            <w:pPr>
              <w:rPr>
                <w:b/>
              </w:rPr>
            </w:pPr>
            <w:r w:rsidRPr="00505CC5">
              <w:rPr>
                <w:b/>
              </w:rPr>
              <w:t>Intyg</w:t>
            </w:r>
          </w:p>
        </w:tc>
      </w:tr>
      <w:tr w:rsidR="00505CC5" w:rsidRPr="00505CC5" w14:paraId="08B332F6" w14:textId="77777777" w:rsidTr="00505CC5">
        <w:trPr>
          <w:trHeight w:val="885"/>
        </w:trPr>
        <w:tc>
          <w:tcPr>
            <w:tcW w:w="3114" w:type="dxa"/>
            <w:vMerge w:val="restart"/>
            <w:shd w:val="clear" w:color="auto" w:fill="F2F2F2"/>
          </w:tcPr>
          <w:p w14:paraId="38819116" w14:textId="77777777" w:rsidR="00505CC5" w:rsidRPr="00505CC5" w:rsidRDefault="00505CC5" w:rsidP="00505CC5">
            <w:pPr>
              <w:autoSpaceDE w:val="0"/>
              <w:autoSpaceDN w:val="0"/>
              <w:adjustRightInd w:val="0"/>
              <w:rPr>
                <w:sz w:val="22"/>
                <w:szCs w:val="22"/>
              </w:rPr>
            </w:pPr>
            <w:r w:rsidRPr="00505CC5">
              <w:rPr>
                <w:sz w:val="22"/>
                <w:szCs w:val="22"/>
              </w:rPr>
              <w:t>- behärska val av diagnostiska metoder för infektiösa agens och kunna bedöma resultaten utifrån vald diagnostisk metod</w:t>
            </w:r>
          </w:p>
        </w:tc>
        <w:tc>
          <w:tcPr>
            <w:tcW w:w="3118" w:type="dxa"/>
            <w:shd w:val="clear" w:color="auto" w:fill="F2F2F2"/>
          </w:tcPr>
          <w:p w14:paraId="5DA7D707"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0AF0FFD0"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5A9280FD" w14:textId="77777777" w:rsidR="00505CC5" w:rsidRPr="00505CC5" w:rsidRDefault="00505CC5" w:rsidP="00505CC5">
            <w:pPr>
              <w:rPr>
                <w:sz w:val="22"/>
                <w:szCs w:val="22"/>
              </w:rPr>
            </w:pPr>
            <w:r w:rsidRPr="00505CC5">
              <w:rPr>
                <w:sz w:val="22"/>
                <w:szCs w:val="22"/>
              </w:rPr>
              <w:t>en eller flera enheter som bedriver sådan verksamhet eller handlägger sådana ärenden</w:t>
            </w:r>
          </w:p>
          <w:p w14:paraId="416B4D1E" w14:textId="77777777" w:rsidR="00505CC5" w:rsidRPr="00505CC5" w:rsidRDefault="00505CC5" w:rsidP="00505CC5">
            <w:pPr>
              <w:rPr>
                <w:sz w:val="22"/>
                <w:szCs w:val="22"/>
              </w:rPr>
            </w:pPr>
          </w:p>
        </w:tc>
        <w:tc>
          <w:tcPr>
            <w:tcW w:w="2830" w:type="dxa"/>
            <w:vMerge w:val="restart"/>
            <w:shd w:val="clear" w:color="auto" w:fill="auto"/>
          </w:tcPr>
          <w:p w14:paraId="4C7A3E41"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46C694E8" w14:textId="77777777" w:rsidTr="00505CC5">
        <w:trPr>
          <w:trHeight w:val="885"/>
        </w:trPr>
        <w:tc>
          <w:tcPr>
            <w:tcW w:w="3114" w:type="dxa"/>
            <w:vMerge/>
            <w:shd w:val="clear" w:color="auto" w:fill="F2F2F2"/>
          </w:tcPr>
          <w:p w14:paraId="5DB6B7B2" w14:textId="77777777" w:rsidR="00505CC5" w:rsidRPr="00505CC5" w:rsidRDefault="00505CC5" w:rsidP="00505CC5">
            <w:pPr>
              <w:autoSpaceDE w:val="0"/>
              <w:autoSpaceDN w:val="0"/>
              <w:adjustRightInd w:val="0"/>
              <w:rPr>
                <w:sz w:val="22"/>
                <w:szCs w:val="22"/>
              </w:rPr>
            </w:pPr>
          </w:p>
        </w:tc>
        <w:tc>
          <w:tcPr>
            <w:tcW w:w="3118" w:type="dxa"/>
            <w:shd w:val="clear" w:color="auto" w:fill="F2F2F2"/>
          </w:tcPr>
          <w:p w14:paraId="45B20792" w14:textId="77777777" w:rsidR="00505CC5" w:rsidRPr="00505CC5" w:rsidRDefault="00505CC5" w:rsidP="00505CC5">
            <w:pPr>
              <w:autoSpaceDE w:val="0"/>
              <w:autoSpaceDN w:val="0"/>
              <w:adjustRightInd w:val="0"/>
              <w:rPr>
                <w:b/>
              </w:rPr>
            </w:pPr>
            <w:r w:rsidRPr="00505CC5">
              <w:rPr>
                <w:b/>
              </w:rPr>
              <w:t>Allmänna råd</w:t>
            </w:r>
          </w:p>
          <w:p w14:paraId="59D9590F" w14:textId="77777777" w:rsidR="00505CC5" w:rsidRPr="00505CC5" w:rsidRDefault="00505CC5" w:rsidP="00505CC5">
            <w:pPr>
              <w:autoSpaceDE w:val="0"/>
              <w:autoSpaceDN w:val="0"/>
              <w:adjustRightInd w:val="0"/>
              <w:rPr>
                <w:sz w:val="22"/>
                <w:szCs w:val="22"/>
              </w:rPr>
            </w:pPr>
          </w:p>
          <w:p w14:paraId="023A794F"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830" w:type="dxa"/>
            <w:vMerge/>
            <w:shd w:val="clear" w:color="auto" w:fill="auto"/>
          </w:tcPr>
          <w:p w14:paraId="184C6B8C" w14:textId="77777777" w:rsidR="00505CC5" w:rsidRPr="00505CC5" w:rsidRDefault="00505CC5" w:rsidP="00505CC5">
            <w:pPr>
              <w:autoSpaceDE w:val="0"/>
              <w:autoSpaceDN w:val="0"/>
              <w:adjustRightInd w:val="0"/>
              <w:rPr>
                <w:sz w:val="22"/>
                <w:szCs w:val="22"/>
              </w:rPr>
            </w:pPr>
          </w:p>
        </w:tc>
      </w:tr>
    </w:tbl>
    <w:p w14:paraId="4B4B57DB"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247642A7"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7E7CF31"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4304726D"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samt sidotjänstgöring på Klinisk Mikrobiologi. </w:t>
      </w:r>
    </w:p>
    <w:p w14:paraId="1CA6A175"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3F8CC186"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SILFs nationella vårdprogram. </w:t>
      </w:r>
    </w:p>
    <w:p w14:paraId="15E8F81D"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2583407C"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374DA79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w:t>
      </w:r>
    </w:p>
    <w:p w14:paraId="392438AF"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DOPS </w:t>
      </w:r>
    </w:p>
    <w:p w14:paraId="3D9F54B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24819A5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1B0BD03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2F40373C"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br w:type="page"/>
      </w:r>
    </w:p>
    <w:p w14:paraId="4D93BD6E"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STc7: Att kunna handlägga patienter med komplicerade infektionsfrågeställningar som primärt omhändertas inom annan specialitet</w:t>
      </w:r>
    </w:p>
    <w:p w14:paraId="37D70D7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8"/>
        <w:gridCol w:w="2821"/>
        <w:gridCol w:w="2677"/>
      </w:tblGrid>
      <w:tr w:rsidR="00505CC5" w:rsidRPr="00505CC5" w14:paraId="42A3B362" w14:textId="77777777" w:rsidTr="00505CC5">
        <w:tc>
          <w:tcPr>
            <w:tcW w:w="3539" w:type="dxa"/>
            <w:shd w:val="clear" w:color="auto" w:fill="F2F2F2"/>
          </w:tcPr>
          <w:p w14:paraId="502D36CC" w14:textId="77777777" w:rsidR="00505CC5" w:rsidRPr="00505CC5" w:rsidRDefault="00505CC5" w:rsidP="00505CC5">
            <w:pPr>
              <w:rPr>
                <w:b/>
              </w:rPr>
            </w:pPr>
            <w:r w:rsidRPr="00505CC5">
              <w:rPr>
                <w:b/>
              </w:rPr>
              <w:t xml:space="preserve">Kompetenskrav </w:t>
            </w:r>
          </w:p>
        </w:tc>
        <w:tc>
          <w:tcPr>
            <w:tcW w:w="2835" w:type="dxa"/>
            <w:shd w:val="clear" w:color="auto" w:fill="F2F2F2"/>
          </w:tcPr>
          <w:p w14:paraId="719C0766" w14:textId="77777777" w:rsidR="00505CC5" w:rsidRPr="00505CC5" w:rsidRDefault="00505CC5" w:rsidP="00505CC5">
            <w:pPr>
              <w:rPr>
                <w:b/>
              </w:rPr>
            </w:pPr>
            <w:r w:rsidRPr="00505CC5">
              <w:rPr>
                <w:b/>
              </w:rPr>
              <w:t>Utbildningsaktiviteter</w:t>
            </w:r>
          </w:p>
        </w:tc>
        <w:tc>
          <w:tcPr>
            <w:tcW w:w="2688" w:type="dxa"/>
            <w:shd w:val="clear" w:color="auto" w:fill="auto"/>
          </w:tcPr>
          <w:p w14:paraId="09D4C55A" w14:textId="77777777" w:rsidR="00505CC5" w:rsidRPr="00505CC5" w:rsidRDefault="00505CC5" w:rsidP="00505CC5">
            <w:pPr>
              <w:rPr>
                <w:b/>
              </w:rPr>
            </w:pPr>
            <w:r w:rsidRPr="00505CC5">
              <w:rPr>
                <w:b/>
              </w:rPr>
              <w:t>Intyg</w:t>
            </w:r>
          </w:p>
        </w:tc>
      </w:tr>
      <w:tr w:rsidR="00505CC5" w:rsidRPr="00505CC5" w14:paraId="76FDD10E" w14:textId="77777777" w:rsidTr="00505CC5">
        <w:trPr>
          <w:trHeight w:val="1265"/>
        </w:trPr>
        <w:tc>
          <w:tcPr>
            <w:tcW w:w="3539" w:type="dxa"/>
            <w:vMerge w:val="restart"/>
            <w:shd w:val="clear" w:color="auto" w:fill="F2F2F2"/>
          </w:tcPr>
          <w:p w14:paraId="1D259E74" w14:textId="77777777" w:rsidR="00505CC5" w:rsidRPr="00505CC5" w:rsidRDefault="00505CC5" w:rsidP="00505CC5">
            <w:pPr>
              <w:rPr>
                <w:sz w:val="22"/>
                <w:szCs w:val="22"/>
              </w:rPr>
            </w:pPr>
            <w:r w:rsidRPr="00505CC5">
              <w:rPr>
                <w:sz w:val="22"/>
                <w:szCs w:val="22"/>
              </w:rPr>
              <w:t>- kunna handlägga patienter med komplicerade infektionsfrågeställningar som primärt omhändertas inom annan specialitet</w:t>
            </w:r>
          </w:p>
        </w:tc>
        <w:tc>
          <w:tcPr>
            <w:tcW w:w="2835" w:type="dxa"/>
            <w:shd w:val="clear" w:color="auto" w:fill="F2F2F2"/>
          </w:tcPr>
          <w:p w14:paraId="473C988A"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7AB4BC26"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02A2EBBB" w14:textId="77777777" w:rsidR="00505CC5" w:rsidRPr="00505CC5" w:rsidRDefault="00505CC5" w:rsidP="00505CC5">
            <w:pPr>
              <w:rPr>
                <w:sz w:val="22"/>
                <w:szCs w:val="22"/>
              </w:rPr>
            </w:pPr>
            <w:r w:rsidRPr="00505CC5">
              <w:rPr>
                <w:sz w:val="22"/>
                <w:szCs w:val="22"/>
              </w:rPr>
              <w:t>en eller flera enheter som bedriver sådan verksamhet eller handlägger sådana ärenden</w:t>
            </w:r>
          </w:p>
          <w:p w14:paraId="3F3A0407" w14:textId="77777777" w:rsidR="00505CC5" w:rsidRPr="00505CC5" w:rsidRDefault="00505CC5" w:rsidP="00505CC5">
            <w:pPr>
              <w:rPr>
                <w:sz w:val="22"/>
                <w:szCs w:val="22"/>
              </w:rPr>
            </w:pPr>
          </w:p>
        </w:tc>
        <w:tc>
          <w:tcPr>
            <w:tcW w:w="2688" w:type="dxa"/>
            <w:vMerge w:val="restart"/>
            <w:shd w:val="clear" w:color="auto" w:fill="auto"/>
          </w:tcPr>
          <w:p w14:paraId="2FB968FF"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72B78E63" w14:textId="77777777" w:rsidTr="00505CC5">
        <w:trPr>
          <w:trHeight w:val="1265"/>
        </w:trPr>
        <w:tc>
          <w:tcPr>
            <w:tcW w:w="3539" w:type="dxa"/>
            <w:vMerge/>
            <w:shd w:val="clear" w:color="auto" w:fill="F2F2F2"/>
          </w:tcPr>
          <w:p w14:paraId="0249FECD" w14:textId="77777777" w:rsidR="00505CC5" w:rsidRPr="00505CC5" w:rsidRDefault="00505CC5" w:rsidP="00505CC5">
            <w:pPr>
              <w:rPr>
                <w:sz w:val="22"/>
                <w:szCs w:val="22"/>
              </w:rPr>
            </w:pPr>
          </w:p>
        </w:tc>
        <w:tc>
          <w:tcPr>
            <w:tcW w:w="2835" w:type="dxa"/>
            <w:shd w:val="clear" w:color="auto" w:fill="F2F2F2"/>
          </w:tcPr>
          <w:p w14:paraId="6BC0A38F" w14:textId="77777777" w:rsidR="00505CC5" w:rsidRPr="00505CC5" w:rsidRDefault="00505CC5" w:rsidP="00505CC5">
            <w:pPr>
              <w:autoSpaceDE w:val="0"/>
              <w:autoSpaceDN w:val="0"/>
              <w:adjustRightInd w:val="0"/>
              <w:rPr>
                <w:b/>
              </w:rPr>
            </w:pPr>
            <w:r w:rsidRPr="00505CC5">
              <w:rPr>
                <w:b/>
              </w:rPr>
              <w:t>Allmänna råd</w:t>
            </w:r>
          </w:p>
          <w:p w14:paraId="584FA1C8" w14:textId="77777777" w:rsidR="00505CC5" w:rsidRPr="00505CC5" w:rsidRDefault="00505CC5" w:rsidP="00505CC5">
            <w:pPr>
              <w:autoSpaceDE w:val="0"/>
              <w:autoSpaceDN w:val="0"/>
              <w:adjustRightInd w:val="0"/>
              <w:rPr>
                <w:sz w:val="22"/>
                <w:szCs w:val="22"/>
              </w:rPr>
            </w:pPr>
          </w:p>
          <w:p w14:paraId="01FE57BE" w14:textId="77777777" w:rsidR="00505CC5" w:rsidRPr="00505CC5" w:rsidRDefault="00505CC5" w:rsidP="00505CC5">
            <w:pPr>
              <w:autoSpaceDE w:val="0"/>
              <w:autoSpaceDN w:val="0"/>
              <w:adjustRightInd w:val="0"/>
              <w:rPr>
                <w:sz w:val="22"/>
                <w:szCs w:val="22"/>
              </w:rPr>
            </w:pPr>
            <w:r w:rsidRPr="00505CC5">
              <w:rPr>
                <w:sz w:val="22"/>
                <w:szCs w:val="22"/>
              </w:rPr>
              <w:t>Auskultation</w:t>
            </w:r>
          </w:p>
          <w:p w14:paraId="1578BE96"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688" w:type="dxa"/>
            <w:vMerge/>
            <w:shd w:val="clear" w:color="auto" w:fill="auto"/>
          </w:tcPr>
          <w:p w14:paraId="54343A90" w14:textId="77777777" w:rsidR="00505CC5" w:rsidRPr="00505CC5" w:rsidRDefault="00505CC5" w:rsidP="00505CC5">
            <w:pPr>
              <w:autoSpaceDE w:val="0"/>
              <w:autoSpaceDN w:val="0"/>
              <w:adjustRightInd w:val="0"/>
              <w:rPr>
                <w:sz w:val="22"/>
                <w:szCs w:val="22"/>
              </w:rPr>
            </w:pPr>
          </w:p>
        </w:tc>
      </w:tr>
    </w:tbl>
    <w:p w14:paraId="06DE514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9E08DB9"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56A9BAE3"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487377A6"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10C1E556"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deltagande i infektionsklinikens konsultationsverksamhet. Deltagande i antibiotic stewardship samt multidisciplinära ronder på exempelvis IVA, ortoped-, kirurg-, onkolog- och hematologklinik är värdefullt. Sidotjänstgöring/auskultation på universitetssjukhus kan övervägas. </w:t>
      </w:r>
    </w:p>
    <w:p w14:paraId="7987D966"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6BAC10FE"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Studier kan exempelvis innefatta SILFs nationella vårdprogram.</w:t>
      </w:r>
    </w:p>
    <w:p w14:paraId="4314D2B0"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10E391DE"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055FA2A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Mini-CEX </w:t>
      </w:r>
    </w:p>
    <w:p w14:paraId="40EFB29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46A22C9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56961E8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581E3AA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1ABCB3B8"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STc8: Att kunna handlägga behandling och förebyggande av infektioner hos patienter med ökad risk för infektioner</w:t>
      </w:r>
    </w:p>
    <w:p w14:paraId="54476346"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3105"/>
        <w:gridCol w:w="2540"/>
      </w:tblGrid>
      <w:tr w:rsidR="00505CC5" w:rsidRPr="00505CC5" w14:paraId="37FCEBC2" w14:textId="77777777" w:rsidTr="00505CC5">
        <w:tc>
          <w:tcPr>
            <w:tcW w:w="3397" w:type="dxa"/>
            <w:shd w:val="clear" w:color="auto" w:fill="F2F2F2"/>
          </w:tcPr>
          <w:p w14:paraId="51B84E91" w14:textId="77777777" w:rsidR="00505CC5" w:rsidRPr="00505CC5" w:rsidRDefault="00505CC5" w:rsidP="00505CC5">
            <w:pPr>
              <w:rPr>
                <w:b/>
              </w:rPr>
            </w:pPr>
            <w:r w:rsidRPr="00505CC5">
              <w:rPr>
                <w:b/>
              </w:rPr>
              <w:t xml:space="preserve">Kompetenskrav </w:t>
            </w:r>
          </w:p>
        </w:tc>
        <w:tc>
          <w:tcPr>
            <w:tcW w:w="3119" w:type="dxa"/>
            <w:shd w:val="clear" w:color="auto" w:fill="F2F2F2"/>
          </w:tcPr>
          <w:p w14:paraId="26AAFE39" w14:textId="77777777" w:rsidR="00505CC5" w:rsidRPr="00505CC5" w:rsidRDefault="00505CC5" w:rsidP="00505CC5">
            <w:pPr>
              <w:rPr>
                <w:b/>
              </w:rPr>
            </w:pPr>
            <w:r w:rsidRPr="00505CC5">
              <w:rPr>
                <w:b/>
              </w:rPr>
              <w:t>Utbildningsaktiviteter</w:t>
            </w:r>
          </w:p>
        </w:tc>
        <w:tc>
          <w:tcPr>
            <w:tcW w:w="2546" w:type="dxa"/>
            <w:shd w:val="clear" w:color="auto" w:fill="auto"/>
          </w:tcPr>
          <w:p w14:paraId="08E7999E" w14:textId="77777777" w:rsidR="00505CC5" w:rsidRPr="00505CC5" w:rsidRDefault="00505CC5" w:rsidP="00505CC5">
            <w:pPr>
              <w:rPr>
                <w:b/>
              </w:rPr>
            </w:pPr>
            <w:r w:rsidRPr="00505CC5">
              <w:rPr>
                <w:b/>
              </w:rPr>
              <w:t>Intyg</w:t>
            </w:r>
          </w:p>
        </w:tc>
      </w:tr>
      <w:tr w:rsidR="00505CC5" w:rsidRPr="00505CC5" w14:paraId="29C1BDEB" w14:textId="77777777" w:rsidTr="00505CC5">
        <w:trPr>
          <w:trHeight w:val="885"/>
        </w:trPr>
        <w:tc>
          <w:tcPr>
            <w:tcW w:w="3397" w:type="dxa"/>
            <w:vMerge w:val="restart"/>
            <w:shd w:val="clear" w:color="auto" w:fill="F2F2F2"/>
          </w:tcPr>
          <w:p w14:paraId="7CED5581" w14:textId="77777777" w:rsidR="00505CC5" w:rsidRPr="00505CC5" w:rsidRDefault="00505CC5" w:rsidP="00505CC5">
            <w:pPr>
              <w:rPr>
                <w:sz w:val="22"/>
                <w:szCs w:val="22"/>
              </w:rPr>
            </w:pPr>
            <w:r w:rsidRPr="00505CC5">
              <w:rPr>
                <w:sz w:val="22"/>
                <w:szCs w:val="22"/>
              </w:rPr>
              <w:t xml:space="preserve">- kunna handlägga patienter med ökad risk för infektioner </w:t>
            </w:r>
          </w:p>
          <w:p w14:paraId="37F62283" w14:textId="77777777" w:rsidR="00505CC5" w:rsidRPr="00505CC5" w:rsidRDefault="00505CC5" w:rsidP="00505CC5">
            <w:pPr>
              <w:rPr>
                <w:sz w:val="22"/>
                <w:szCs w:val="22"/>
              </w:rPr>
            </w:pPr>
          </w:p>
          <w:p w14:paraId="7896BDC0" w14:textId="77777777" w:rsidR="00505CC5" w:rsidRPr="00505CC5" w:rsidRDefault="00505CC5" w:rsidP="00505CC5">
            <w:pPr>
              <w:rPr>
                <w:sz w:val="22"/>
                <w:szCs w:val="22"/>
              </w:rPr>
            </w:pPr>
            <w:r w:rsidRPr="00505CC5">
              <w:rPr>
                <w:sz w:val="22"/>
                <w:szCs w:val="22"/>
              </w:rPr>
              <w:t>- kunna handlägga förebyggande arbete avseende patienter med ökad risk för infektioner</w:t>
            </w:r>
          </w:p>
        </w:tc>
        <w:tc>
          <w:tcPr>
            <w:tcW w:w="3119" w:type="dxa"/>
            <w:shd w:val="clear" w:color="auto" w:fill="F2F2F2"/>
          </w:tcPr>
          <w:p w14:paraId="49FA5780"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23FBA0F1"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075A166B" w14:textId="77777777" w:rsidR="00505CC5" w:rsidRPr="00505CC5" w:rsidRDefault="00505CC5" w:rsidP="00505CC5">
            <w:pPr>
              <w:autoSpaceDE w:val="0"/>
              <w:autoSpaceDN w:val="0"/>
              <w:adjustRightInd w:val="0"/>
              <w:rPr>
                <w:sz w:val="22"/>
                <w:szCs w:val="22"/>
              </w:rPr>
            </w:pPr>
            <w:r w:rsidRPr="00505CC5">
              <w:rPr>
                <w:sz w:val="22"/>
                <w:szCs w:val="22"/>
              </w:rPr>
              <w:t>en eller flera enheter som bedriver sådan verksamhet eller handlägger sådana ärenden</w:t>
            </w:r>
          </w:p>
          <w:p w14:paraId="261ACAAF" w14:textId="77777777" w:rsidR="00505CC5" w:rsidRPr="00505CC5" w:rsidRDefault="00505CC5" w:rsidP="00505CC5">
            <w:pPr>
              <w:autoSpaceDE w:val="0"/>
              <w:autoSpaceDN w:val="0"/>
              <w:adjustRightInd w:val="0"/>
              <w:rPr>
                <w:sz w:val="22"/>
                <w:szCs w:val="22"/>
              </w:rPr>
            </w:pPr>
          </w:p>
        </w:tc>
        <w:tc>
          <w:tcPr>
            <w:tcW w:w="2546" w:type="dxa"/>
            <w:vMerge w:val="restart"/>
            <w:shd w:val="clear" w:color="auto" w:fill="auto"/>
          </w:tcPr>
          <w:p w14:paraId="6CDE5DCF"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77CE6B1E" w14:textId="77777777" w:rsidTr="00505CC5">
        <w:trPr>
          <w:trHeight w:val="885"/>
        </w:trPr>
        <w:tc>
          <w:tcPr>
            <w:tcW w:w="3397" w:type="dxa"/>
            <w:vMerge/>
            <w:shd w:val="clear" w:color="auto" w:fill="F2F2F2"/>
          </w:tcPr>
          <w:p w14:paraId="089FB39F" w14:textId="77777777" w:rsidR="00505CC5" w:rsidRPr="00505CC5" w:rsidRDefault="00505CC5" w:rsidP="00505CC5">
            <w:pPr>
              <w:rPr>
                <w:sz w:val="22"/>
                <w:szCs w:val="22"/>
              </w:rPr>
            </w:pPr>
          </w:p>
        </w:tc>
        <w:tc>
          <w:tcPr>
            <w:tcW w:w="3119" w:type="dxa"/>
            <w:shd w:val="clear" w:color="auto" w:fill="F2F2F2"/>
          </w:tcPr>
          <w:p w14:paraId="71BA86AB" w14:textId="77777777" w:rsidR="00505CC5" w:rsidRPr="00505CC5" w:rsidRDefault="00505CC5" w:rsidP="00505CC5">
            <w:pPr>
              <w:autoSpaceDE w:val="0"/>
              <w:autoSpaceDN w:val="0"/>
              <w:adjustRightInd w:val="0"/>
              <w:rPr>
                <w:b/>
              </w:rPr>
            </w:pPr>
            <w:r w:rsidRPr="00505CC5">
              <w:rPr>
                <w:b/>
              </w:rPr>
              <w:t>Allmänna råd</w:t>
            </w:r>
          </w:p>
          <w:p w14:paraId="1BCD38E5" w14:textId="77777777" w:rsidR="00505CC5" w:rsidRPr="00505CC5" w:rsidRDefault="00505CC5" w:rsidP="00505CC5">
            <w:pPr>
              <w:autoSpaceDE w:val="0"/>
              <w:autoSpaceDN w:val="0"/>
              <w:adjustRightInd w:val="0"/>
              <w:rPr>
                <w:sz w:val="22"/>
                <w:szCs w:val="22"/>
              </w:rPr>
            </w:pPr>
          </w:p>
          <w:p w14:paraId="2B0C7CE3"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546" w:type="dxa"/>
            <w:vMerge/>
            <w:shd w:val="clear" w:color="auto" w:fill="auto"/>
          </w:tcPr>
          <w:p w14:paraId="191FE62F" w14:textId="77777777" w:rsidR="00505CC5" w:rsidRPr="00505CC5" w:rsidRDefault="00505CC5" w:rsidP="00505CC5">
            <w:pPr>
              <w:autoSpaceDE w:val="0"/>
              <w:autoSpaceDN w:val="0"/>
              <w:adjustRightInd w:val="0"/>
              <w:rPr>
                <w:sz w:val="22"/>
                <w:szCs w:val="22"/>
              </w:rPr>
            </w:pPr>
          </w:p>
        </w:tc>
      </w:tr>
    </w:tbl>
    <w:p w14:paraId="44F05A21"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53BE841F"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4EDF74D3"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lastRenderedPageBreak/>
        <w:t>SILF har utvecklat en checklista som kan användas som utgångspunkt för teoretiska studier och klinisk tjänstgöring, var god se infektion.net under flik ST-läkare.</w:t>
      </w:r>
    </w:p>
    <w:p w14:paraId="6D919B24"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05F9A1C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deltagande i avdelnings-, mottagnings- och konsultationsverksamhet på infektionsklinik. Deltagande i multidisciplinära ronder på exempelvis IVA, onkolog-, transplantations- och hematologklinik är värdefullt. Sidotjänstgöring/auskultation på universitetssjukhus kan övervägas. </w:t>
      </w:r>
    </w:p>
    <w:p w14:paraId="54BFFFC5"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64C41669"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SILFs nationella vårdprogram samt RAVs behandlingsrekommendationer </w:t>
      </w:r>
      <w:hyperlink r:id="rId13" w:history="1">
        <w:r w:rsidRPr="00505CC5">
          <w:rPr>
            <w:rFonts w:ascii="Times New Roman" w:eastAsia="Times New Roman" w:hAnsi="Times New Roman" w:cs="Times New Roman"/>
            <w:color w:val="0563C1"/>
            <w:kern w:val="0"/>
            <w:u w:val="single"/>
            <w:lang w:val="sv-SE" w:eastAsia="sv-SE"/>
            <w14:ligatures w14:val="none"/>
          </w:rPr>
          <w:t>Rekommendationer - RAV (sls.se)</w:t>
        </w:r>
      </w:hyperlink>
      <w:r w:rsidRPr="00505CC5">
        <w:rPr>
          <w:rFonts w:ascii="Times New Roman" w:eastAsia="Times New Roman" w:hAnsi="Times New Roman" w:cs="Times New Roman"/>
          <w:bCs/>
          <w:kern w:val="0"/>
          <w:lang w:val="sv-SE" w:eastAsia="sv-SE"/>
          <w14:ligatures w14:val="none"/>
        </w:rPr>
        <w:t xml:space="preserve">. </w:t>
      </w:r>
    </w:p>
    <w:p w14:paraId="519C9EEC"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0089A957"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3C322DC5"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Mini-CEX, medsittning </w:t>
      </w:r>
    </w:p>
    <w:p w14:paraId="6C12BD20"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Rondmall</w:t>
      </w:r>
    </w:p>
    <w:p w14:paraId="25EE62C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454FFA0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2836DB6C"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5B8C76A7"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6B0DC41"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STc9: Att kunna handlägga patienter med vårdrelaterade infektioner och infektiösa komplikationer till ingrepp</w:t>
      </w:r>
    </w:p>
    <w:p w14:paraId="39FE7F8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505CC5" w:rsidRPr="00505CC5" w14:paraId="0FD86D16" w14:textId="77777777" w:rsidTr="00505CC5">
        <w:tc>
          <w:tcPr>
            <w:tcW w:w="3397" w:type="dxa"/>
            <w:shd w:val="clear" w:color="auto" w:fill="F2F2F2"/>
          </w:tcPr>
          <w:p w14:paraId="73705189" w14:textId="77777777" w:rsidR="00505CC5" w:rsidRPr="00505CC5" w:rsidRDefault="00505CC5" w:rsidP="00505CC5">
            <w:pPr>
              <w:rPr>
                <w:b/>
              </w:rPr>
            </w:pPr>
            <w:r w:rsidRPr="00505CC5">
              <w:rPr>
                <w:b/>
              </w:rPr>
              <w:t xml:space="preserve">Kompetenskrav </w:t>
            </w:r>
          </w:p>
        </w:tc>
        <w:tc>
          <w:tcPr>
            <w:tcW w:w="2977" w:type="dxa"/>
            <w:shd w:val="clear" w:color="auto" w:fill="F2F2F2"/>
          </w:tcPr>
          <w:p w14:paraId="36F4E4A3" w14:textId="77777777" w:rsidR="00505CC5" w:rsidRPr="00505CC5" w:rsidRDefault="00505CC5" w:rsidP="00505CC5">
            <w:pPr>
              <w:rPr>
                <w:b/>
              </w:rPr>
            </w:pPr>
            <w:r w:rsidRPr="00505CC5">
              <w:rPr>
                <w:b/>
              </w:rPr>
              <w:t>Utbildningsaktiviteter</w:t>
            </w:r>
          </w:p>
        </w:tc>
        <w:tc>
          <w:tcPr>
            <w:tcW w:w="2688" w:type="dxa"/>
            <w:shd w:val="clear" w:color="auto" w:fill="auto"/>
          </w:tcPr>
          <w:p w14:paraId="6BF42265" w14:textId="77777777" w:rsidR="00505CC5" w:rsidRPr="00505CC5" w:rsidRDefault="00505CC5" w:rsidP="00505CC5">
            <w:pPr>
              <w:rPr>
                <w:b/>
              </w:rPr>
            </w:pPr>
            <w:r w:rsidRPr="00505CC5">
              <w:rPr>
                <w:b/>
              </w:rPr>
              <w:t>Intyg</w:t>
            </w:r>
          </w:p>
        </w:tc>
      </w:tr>
      <w:tr w:rsidR="00505CC5" w:rsidRPr="00505CC5" w14:paraId="44133F27" w14:textId="77777777" w:rsidTr="00505CC5">
        <w:trPr>
          <w:trHeight w:val="1010"/>
        </w:trPr>
        <w:tc>
          <w:tcPr>
            <w:tcW w:w="3397" w:type="dxa"/>
            <w:vMerge w:val="restart"/>
            <w:shd w:val="clear" w:color="auto" w:fill="F2F2F2"/>
          </w:tcPr>
          <w:p w14:paraId="7CDDAA26" w14:textId="77777777" w:rsidR="00505CC5" w:rsidRPr="00505CC5" w:rsidRDefault="00505CC5" w:rsidP="00505CC5">
            <w:pPr>
              <w:rPr>
                <w:sz w:val="22"/>
                <w:szCs w:val="22"/>
              </w:rPr>
            </w:pPr>
            <w:r w:rsidRPr="00505CC5">
              <w:rPr>
                <w:sz w:val="22"/>
                <w:szCs w:val="22"/>
              </w:rPr>
              <w:t>- kunna handlägga patienter med vårdrelaterade infektioner och infektiösa komplikationer till ingrepp</w:t>
            </w:r>
          </w:p>
        </w:tc>
        <w:tc>
          <w:tcPr>
            <w:tcW w:w="2977" w:type="dxa"/>
            <w:shd w:val="clear" w:color="auto" w:fill="F2F2F2"/>
          </w:tcPr>
          <w:p w14:paraId="5ED566BE"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3BD37971"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3AE6A58A" w14:textId="77777777" w:rsidR="00505CC5" w:rsidRPr="00505CC5" w:rsidRDefault="00505CC5" w:rsidP="00505CC5">
            <w:pPr>
              <w:autoSpaceDE w:val="0"/>
              <w:autoSpaceDN w:val="0"/>
              <w:adjustRightInd w:val="0"/>
              <w:rPr>
                <w:sz w:val="22"/>
                <w:szCs w:val="22"/>
              </w:rPr>
            </w:pPr>
            <w:r w:rsidRPr="00505CC5">
              <w:rPr>
                <w:sz w:val="22"/>
                <w:szCs w:val="22"/>
              </w:rPr>
              <w:t>en eller flera enheter som bedriver sådan verksamhet eller handlägger sådana ärenden</w:t>
            </w:r>
          </w:p>
          <w:p w14:paraId="3D696F88" w14:textId="77777777" w:rsidR="00505CC5" w:rsidRPr="00505CC5" w:rsidRDefault="00505CC5" w:rsidP="00505CC5">
            <w:pPr>
              <w:autoSpaceDE w:val="0"/>
              <w:autoSpaceDN w:val="0"/>
              <w:adjustRightInd w:val="0"/>
              <w:rPr>
                <w:sz w:val="22"/>
                <w:szCs w:val="22"/>
              </w:rPr>
            </w:pPr>
          </w:p>
        </w:tc>
        <w:tc>
          <w:tcPr>
            <w:tcW w:w="2688" w:type="dxa"/>
            <w:vMerge w:val="restart"/>
            <w:shd w:val="clear" w:color="auto" w:fill="auto"/>
          </w:tcPr>
          <w:p w14:paraId="10E88A6D"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434CB65E" w14:textId="77777777" w:rsidTr="00505CC5">
        <w:trPr>
          <w:trHeight w:val="1010"/>
        </w:trPr>
        <w:tc>
          <w:tcPr>
            <w:tcW w:w="3397" w:type="dxa"/>
            <w:vMerge/>
            <w:shd w:val="clear" w:color="auto" w:fill="F2F2F2"/>
          </w:tcPr>
          <w:p w14:paraId="316AA6EB" w14:textId="77777777" w:rsidR="00505CC5" w:rsidRPr="00505CC5" w:rsidRDefault="00505CC5" w:rsidP="00505CC5">
            <w:pPr>
              <w:rPr>
                <w:sz w:val="22"/>
                <w:szCs w:val="22"/>
              </w:rPr>
            </w:pPr>
          </w:p>
        </w:tc>
        <w:tc>
          <w:tcPr>
            <w:tcW w:w="2977" w:type="dxa"/>
            <w:shd w:val="clear" w:color="auto" w:fill="F2F2F2"/>
          </w:tcPr>
          <w:p w14:paraId="6392407D" w14:textId="77777777" w:rsidR="00505CC5" w:rsidRPr="00505CC5" w:rsidRDefault="00505CC5" w:rsidP="00505CC5">
            <w:pPr>
              <w:autoSpaceDE w:val="0"/>
              <w:autoSpaceDN w:val="0"/>
              <w:adjustRightInd w:val="0"/>
              <w:rPr>
                <w:b/>
              </w:rPr>
            </w:pPr>
            <w:r w:rsidRPr="00505CC5">
              <w:rPr>
                <w:b/>
              </w:rPr>
              <w:t>Allmänna råd</w:t>
            </w:r>
          </w:p>
          <w:p w14:paraId="7CC0E14F" w14:textId="77777777" w:rsidR="00505CC5" w:rsidRPr="00505CC5" w:rsidRDefault="00505CC5" w:rsidP="00505CC5">
            <w:pPr>
              <w:autoSpaceDE w:val="0"/>
              <w:autoSpaceDN w:val="0"/>
              <w:adjustRightInd w:val="0"/>
              <w:rPr>
                <w:sz w:val="22"/>
                <w:szCs w:val="22"/>
              </w:rPr>
            </w:pPr>
          </w:p>
          <w:p w14:paraId="0E90951B"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688" w:type="dxa"/>
            <w:vMerge/>
            <w:shd w:val="clear" w:color="auto" w:fill="auto"/>
          </w:tcPr>
          <w:p w14:paraId="5BB4D498" w14:textId="77777777" w:rsidR="00505CC5" w:rsidRPr="00505CC5" w:rsidRDefault="00505CC5" w:rsidP="00505CC5">
            <w:pPr>
              <w:autoSpaceDE w:val="0"/>
              <w:autoSpaceDN w:val="0"/>
              <w:adjustRightInd w:val="0"/>
              <w:rPr>
                <w:sz w:val="22"/>
                <w:szCs w:val="22"/>
              </w:rPr>
            </w:pPr>
          </w:p>
        </w:tc>
      </w:tr>
    </w:tbl>
    <w:p w14:paraId="70FD043E"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598C565"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40D98BBC"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74D26F2E"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4800274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deltagande i avdelnings-, mottagnings- och konsultationsverksamhet på infektionsklinik. Deltagande i antibiotic stewardship samt multidisciplinära ronder på exempelvis IVA och thorax-, kärlkirurg- och ortopedklinik är värdefullt. Sidotjänstgöring/auskultation på universitetssjukhus och vårdhygien kan övervägas. </w:t>
      </w:r>
    </w:p>
    <w:p w14:paraId="48EFBA7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2FD141BF"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Studier kan exempelvis innefatta SILFs nationella vårdprogram.</w:t>
      </w:r>
    </w:p>
    <w:p w14:paraId="09D4000D"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2512A706"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579E62C7"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Mini-CEX </w:t>
      </w:r>
    </w:p>
    <w:p w14:paraId="72403EB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25B2C4D4"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lastRenderedPageBreak/>
        <w:t>Specialistkollegium</w:t>
      </w:r>
    </w:p>
    <w:p w14:paraId="5635C47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67BF060F"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26585ED1"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STc10: Att initialt kunna handlägga akut livshotande icke infektiösa tillstånd</w:t>
      </w:r>
    </w:p>
    <w:p w14:paraId="273A4AF3"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1"/>
        <w:gridCol w:w="2965"/>
        <w:gridCol w:w="2680"/>
      </w:tblGrid>
      <w:tr w:rsidR="00505CC5" w:rsidRPr="00505CC5" w14:paraId="3D2A7423" w14:textId="77777777" w:rsidTr="00505CC5">
        <w:tc>
          <w:tcPr>
            <w:tcW w:w="3397" w:type="dxa"/>
            <w:shd w:val="clear" w:color="auto" w:fill="F2F2F2"/>
          </w:tcPr>
          <w:p w14:paraId="025A09A6" w14:textId="77777777" w:rsidR="00505CC5" w:rsidRPr="00505CC5" w:rsidRDefault="00505CC5" w:rsidP="00505CC5">
            <w:pPr>
              <w:rPr>
                <w:b/>
              </w:rPr>
            </w:pPr>
            <w:r w:rsidRPr="00505CC5">
              <w:rPr>
                <w:b/>
              </w:rPr>
              <w:t xml:space="preserve">Kompetenskrav </w:t>
            </w:r>
          </w:p>
        </w:tc>
        <w:tc>
          <w:tcPr>
            <w:tcW w:w="2977" w:type="dxa"/>
            <w:shd w:val="clear" w:color="auto" w:fill="F2F2F2"/>
          </w:tcPr>
          <w:p w14:paraId="5330CFB7" w14:textId="77777777" w:rsidR="00505CC5" w:rsidRPr="00505CC5" w:rsidRDefault="00505CC5" w:rsidP="00505CC5">
            <w:pPr>
              <w:rPr>
                <w:b/>
              </w:rPr>
            </w:pPr>
            <w:r w:rsidRPr="00505CC5">
              <w:rPr>
                <w:b/>
              </w:rPr>
              <w:t>Utbildningsaktiviteter</w:t>
            </w:r>
          </w:p>
        </w:tc>
        <w:tc>
          <w:tcPr>
            <w:tcW w:w="2688" w:type="dxa"/>
            <w:shd w:val="clear" w:color="auto" w:fill="auto"/>
          </w:tcPr>
          <w:p w14:paraId="129D71FB" w14:textId="77777777" w:rsidR="00505CC5" w:rsidRPr="00505CC5" w:rsidRDefault="00505CC5" w:rsidP="00505CC5">
            <w:pPr>
              <w:rPr>
                <w:b/>
              </w:rPr>
            </w:pPr>
            <w:r w:rsidRPr="00505CC5">
              <w:rPr>
                <w:b/>
              </w:rPr>
              <w:t>Intyg</w:t>
            </w:r>
          </w:p>
        </w:tc>
      </w:tr>
      <w:tr w:rsidR="00505CC5" w:rsidRPr="00505CC5" w14:paraId="4D2FA833" w14:textId="77777777" w:rsidTr="00505CC5">
        <w:trPr>
          <w:trHeight w:val="1010"/>
        </w:trPr>
        <w:tc>
          <w:tcPr>
            <w:tcW w:w="3397" w:type="dxa"/>
            <w:vMerge w:val="restart"/>
            <w:shd w:val="clear" w:color="auto" w:fill="F2F2F2"/>
          </w:tcPr>
          <w:p w14:paraId="20B64745" w14:textId="77777777" w:rsidR="00505CC5" w:rsidRPr="00505CC5" w:rsidRDefault="00505CC5" w:rsidP="00505CC5">
            <w:pPr>
              <w:rPr>
                <w:sz w:val="22"/>
                <w:szCs w:val="22"/>
              </w:rPr>
            </w:pPr>
            <w:r w:rsidRPr="00505CC5">
              <w:rPr>
                <w:sz w:val="22"/>
                <w:szCs w:val="22"/>
              </w:rPr>
              <w:t>- kunna initialt handlägga akut livshotande icke-infektiösa tillstånd</w:t>
            </w:r>
          </w:p>
        </w:tc>
        <w:tc>
          <w:tcPr>
            <w:tcW w:w="2977" w:type="dxa"/>
            <w:shd w:val="clear" w:color="auto" w:fill="F2F2F2"/>
          </w:tcPr>
          <w:p w14:paraId="0BD8F2C5"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1CE614BC"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41B6275F" w14:textId="77777777" w:rsidR="00505CC5" w:rsidRPr="00505CC5" w:rsidRDefault="00505CC5" w:rsidP="00505CC5">
            <w:pPr>
              <w:rPr>
                <w:sz w:val="22"/>
                <w:szCs w:val="22"/>
              </w:rPr>
            </w:pPr>
            <w:r w:rsidRPr="00505CC5">
              <w:rPr>
                <w:sz w:val="22"/>
                <w:szCs w:val="22"/>
              </w:rPr>
              <w:t>en eller flera enheter som bedriver sådan verksamhet eller handlägger sådana ärenden</w:t>
            </w:r>
          </w:p>
          <w:p w14:paraId="04112E66" w14:textId="77777777" w:rsidR="00505CC5" w:rsidRPr="00505CC5" w:rsidRDefault="00505CC5" w:rsidP="00505CC5">
            <w:pPr>
              <w:rPr>
                <w:sz w:val="22"/>
                <w:szCs w:val="22"/>
              </w:rPr>
            </w:pPr>
          </w:p>
        </w:tc>
        <w:tc>
          <w:tcPr>
            <w:tcW w:w="2688" w:type="dxa"/>
            <w:vMerge w:val="restart"/>
            <w:shd w:val="clear" w:color="auto" w:fill="auto"/>
          </w:tcPr>
          <w:p w14:paraId="222DAC17"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1683B32E" w14:textId="77777777" w:rsidTr="00505CC5">
        <w:trPr>
          <w:trHeight w:val="1010"/>
        </w:trPr>
        <w:tc>
          <w:tcPr>
            <w:tcW w:w="3397" w:type="dxa"/>
            <w:vMerge/>
            <w:shd w:val="clear" w:color="auto" w:fill="F2F2F2"/>
          </w:tcPr>
          <w:p w14:paraId="38548F0F" w14:textId="77777777" w:rsidR="00505CC5" w:rsidRPr="00505CC5" w:rsidRDefault="00505CC5" w:rsidP="00505CC5">
            <w:pPr>
              <w:rPr>
                <w:sz w:val="22"/>
                <w:szCs w:val="22"/>
              </w:rPr>
            </w:pPr>
          </w:p>
        </w:tc>
        <w:tc>
          <w:tcPr>
            <w:tcW w:w="2977" w:type="dxa"/>
            <w:shd w:val="clear" w:color="auto" w:fill="F2F2F2"/>
          </w:tcPr>
          <w:p w14:paraId="1F0106D2" w14:textId="77777777" w:rsidR="00505CC5" w:rsidRPr="00505CC5" w:rsidRDefault="00505CC5" w:rsidP="00505CC5">
            <w:pPr>
              <w:autoSpaceDE w:val="0"/>
              <w:autoSpaceDN w:val="0"/>
              <w:adjustRightInd w:val="0"/>
              <w:rPr>
                <w:b/>
              </w:rPr>
            </w:pPr>
            <w:r w:rsidRPr="00505CC5">
              <w:rPr>
                <w:b/>
              </w:rPr>
              <w:t>Allmänna råd</w:t>
            </w:r>
          </w:p>
          <w:p w14:paraId="056F6E00" w14:textId="77777777" w:rsidR="00505CC5" w:rsidRPr="00505CC5" w:rsidRDefault="00505CC5" w:rsidP="00505CC5">
            <w:pPr>
              <w:autoSpaceDE w:val="0"/>
              <w:autoSpaceDN w:val="0"/>
              <w:adjustRightInd w:val="0"/>
              <w:rPr>
                <w:sz w:val="22"/>
                <w:szCs w:val="22"/>
              </w:rPr>
            </w:pPr>
          </w:p>
          <w:p w14:paraId="1EDBA2F6"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688" w:type="dxa"/>
            <w:vMerge/>
            <w:shd w:val="clear" w:color="auto" w:fill="auto"/>
          </w:tcPr>
          <w:p w14:paraId="6B076A3E" w14:textId="77777777" w:rsidR="00505CC5" w:rsidRPr="00505CC5" w:rsidRDefault="00505CC5" w:rsidP="00505CC5">
            <w:pPr>
              <w:autoSpaceDE w:val="0"/>
              <w:autoSpaceDN w:val="0"/>
              <w:adjustRightInd w:val="0"/>
              <w:rPr>
                <w:sz w:val="22"/>
                <w:szCs w:val="22"/>
              </w:rPr>
            </w:pPr>
          </w:p>
        </w:tc>
      </w:tr>
    </w:tbl>
    <w:p w14:paraId="557D997E"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4E764FF0"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2BE589DF"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1FE70821"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7D2FA4D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kan uppnås genom deltagande i avdelningsarbete och arbete på akutmottagning, samt sidotjänstgöring vid medicin- eller akutklinik. Fokus ska ligga på primärt omhändertagande. </w:t>
      </w:r>
      <w:r w:rsidRPr="00505CC5">
        <w:rPr>
          <w:rFonts w:ascii="Times New Roman" w:eastAsia="Times New Roman" w:hAnsi="Times New Roman" w:cs="Times New Roman"/>
          <w:color w:val="242424"/>
          <w:kern w:val="0"/>
          <w:lang w:val="sv-SE" w:eastAsia="sv-SE"/>
          <w14:ligatures w14:val="none"/>
        </w:rPr>
        <w:t>Sidotjänstgöring på intensivvårdsavdelning är rekommenderat.</w:t>
      </w:r>
      <w:r w:rsidRPr="00505CC5">
        <w:rPr>
          <w:rFonts w:ascii="Times New Roman" w:eastAsia="Times New Roman" w:hAnsi="Times New Roman" w:cs="Times New Roman"/>
          <w:bCs/>
          <w:kern w:val="0"/>
          <w:lang w:val="sv-SE" w:eastAsia="sv-SE"/>
          <w14:ligatures w14:val="none"/>
        </w:rPr>
        <w:t xml:space="preserve"> </w:t>
      </w:r>
    </w:p>
    <w:p w14:paraId="27D3B78E"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00358859"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Exempel på material för egenstudier kan vara behandlingsprogrammet Akut Intermedicin från </w:t>
      </w:r>
      <w:hyperlink r:id="rId14" w:history="1">
        <w:r w:rsidRPr="00505CC5">
          <w:rPr>
            <w:rFonts w:ascii="Times New Roman" w:eastAsia="Times New Roman" w:hAnsi="Times New Roman" w:cs="Times New Roman"/>
            <w:color w:val="0563C1"/>
            <w:kern w:val="0"/>
            <w:u w:val="single"/>
            <w:lang w:val="sv-SE" w:eastAsia="sv-SE"/>
            <w14:ligatures w14:val="none"/>
          </w:rPr>
          <w:t>Akut internmedicin - Kunskapsstöd för vårdgivare (kunskapsstodforvardgivare.se)</w:t>
        </w:r>
      </w:hyperlink>
      <w:r w:rsidRPr="00505CC5">
        <w:rPr>
          <w:rFonts w:ascii="Times New Roman" w:eastAsia="Times New Roman" w:hAnsi="Times New Roman" w:cs="Times New Roman"/>
          <w:kern w:val="0"/>
          <w:lang w:val="sv-SE" w:eastAsia="sv-SE"/>
          <w14:ligatures w14:val="none"/>
        </w:rPr>
        <w:t xml:space="preserve">. </w:t>
      </w:r>
    </w:p>
    <w:p w14:paraId="20BC75EE"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7904FCC2"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4F6189C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w:t>
      </w:r>
    </w:p>
    <w:p w14:paraId="6BEF4EF6"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56B531FF"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004BDC95" w14:textId="77777777" w:rsidR="00505CC5" w:rsidRPr="00505CC5" w:rsidRDefault="00505CC5" w:rsidP="00505CC5">
      <w:pPr>
        <w:spacing w:line="259"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br w:type="page"/>
      </w:r>
    </w:p>
    <w:p w14:paraId="7959E48A"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STc11: Att kunna handlägga relevanta sjukdomar för det invärtesmedicinska ämnesområdet</w:t>
      </w:r>
    </w:p>
    <w:p w14:paraId="08A18CFB"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374"/>
        <w:gridCol w:w="2963"/>
        <w:gridCol w:w="2679"/>
      </w:tblGrid>
      <w:tr w:rsidR="00505CC5" w:rsidRPr="00505CC5" w14:paraId="57203E84" w14:textId="77777777" w:rsidTr="00505CC5">
        <w:tc>
          <w:tcPr>
            <w:tcW w:w="3397" w:type="dxa"/>
            <w:shd w:val="clear" w:color="auto" w:fill="F2F2F2"/>
          </w:tcPr>
          <w:p w14:paraId="38AA2B03" w14:textId="77777777" w:rsidR="00505CC5" w:rsidRPr="00505CC5" w:rsidRDefault="00505CC5" w:rsidP="00505CC5">
            <w:pPr>
              <w:rPr>
                <w:b/>
              </w:rPr>
            </w:pPr>
            <w:r w:rsidRPr="00505CC5">
              <w:rPr>
                <w:b/>
              </w:rPr>
              <w:t xml:space="preserve">Kompetenskrav </w:t>
            </w:r>
          </w:p>
        </w:tc>
        <w:tc>
          <w:tcPr>
            <w:tcW w:w="2977" w:type="dxa"/>
            <w:shd w:val="clear" w:color="auto" w:fill="F2F2F2"/>
          </w:tcPr>
          <w:p w14:paraId="7340E3E9" w14:textId="77777777" w:rsidR="00505CC5" w:rsidRPr="00505CC5" w:rsidRDefault="00505CC5" w:rsidP="00505CC5">
            <w:pPr>
              <w:rPr>
                <w:b/>
              </w:rPr>
            </w:pPr>
            <w:r w:rsidRPr="00505CC5">
              <w:rPr>
                <w:b/>
              </w:rPr>
              <w:t>Utbildningsaktiviteter</w:t>
            </w:r>
          </w:p>
        </w:tc>
        <w:tc>
          <w:tcPr>
            <w:tcW w:w="2688" w:type="dxa"/>
            <w:shd w:val="clear" w:color="auto" w:fill="auto"/>
          </w:tcPr>
          <w:p w14:paraId="1B7448F9" w14:textId="77777777" w:rsidR="00505CC5" w:rsidRPr="00505CC5" w:rsidRDefault="00505CC5" w:rsidP="00505CC5">
            <w:pPr>
              <w:rPr>
                <w:b/>
              </w:rPr>
            </w:pPr>
            <w:r w:rsidRPr="00505CC5">
              <w:rPr>
                <w:b/>
              </w:rPr>
              <w:t>Intyg</w:t>
            </w:r>
          </w:p>
        </w:tc>
      </w:tr>
      <w:tr w:rsidR="00505CC5" w:rsidRPr="00505CC5" w14:paraId="62D7CDAE" w14:textId="77777777" w:rsidTr="00505CC5">
        <w:trPr>
          <w:trHeight w:val="1010"/>
        </w:trPr>
        <w:tc>
          <w:tcPr>
            <w:tcW w:w="3397" w:type="dxa"/>
            <w:vMerge w:val="restart"/>
            <w:shd w:val="clear" w:color="auto" w:fill="F2F2F2"/>
          </w:tcPr>
          <w:p w14:paraId="0B0B216D" w14:textId="77777777" w:rsidR="00505CC5" w:rsidRPr="00505CC5" w:rsidRDefault="00505CC5" w:rsidP="00505CC5">
            <w:pPr>
              <w:rPr>
                <w:sz w:val="22"/>
                <w:szCs w:val="22"/>
              </w:rPr>
            </w:pPr>
            <w:r w:rsidRPr="00505CC5">
              <w:rPr>
                <w:sz w:val="22"/>
                <w:szCs w:val="22"/>
              </w:rPr>
              <w:t>- kunna handlägga sjukdomar som är relevanta för det invärtesmedicinska ämnesområdet</w:t>
            </w:r>
          </w:p>
        </w:tc>
        <w:tc>
          <w:tcPr>
            <w:tcW w:w="2977" w:type="dxa"/>
            <w:shd w:val="clear" w:color="auto" w:fill="F2F2F2"/>
          </w:tcPr>
          <w:p w14:paraId="450E1369"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480B818E"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7C75F954" w14:textId="77777777" w:rsidR="00505CC5" w:rsidRPr="00505CC5" w:rsidRDefault="00505CC5" w:rsidP="00505CC5">
            <w:pPr>
              <w:autoSpaceDE w:val="0"/>
              <w:autoSpaceDN w:val="0"/>
              <w:adjustRightInd w:val="0"/>
              <w:rPr>
                <w:sz w:val="22"/>
                <w:szCs w:val="22"/>
              </w:rPr>
            </w:pPr>
            <w:r w:rsidRPr="00505CC5">
              <w:rPr>
                <w:sz w:val="22"/>
                <w:szCs w:val="22"/>
              </w:rPr>
              <w:t>en eller flera enheter som bedriver sådan verksamhet eller handlägger sådana ärenden</w:t>
            </w:r>
          </w:p>
          <w:p w14:paraId="54EAF610" w14:textId="77777777" w:rsidR="00505CC5" w:rsidRPr="00505CC5" w:rsidRDefault="00505CC5" w:rsidP="00505CC5">
            <w:pPr>
              <w:autoSpaceDE w:val="0"/>
              <w:autoSpaceDN w:val="0"/>
              <w:adjustRightInd w:val="0"/>
              <w:rPr>
                <w:sz w:val="22"/>
                <w:szCs w:val="22"/>
              </w:rPr>
            </w:pPr>
          </w:p>
        </w:tc>
        <w:tc>
          <w:tcPr>
            <w:tcW w:w="2688" w:type="dxa"/>
            <w:vMerge w:val="restart"/>
            <w:shd w:val="clear" w:color="auto" w:fill="auto"/>
          </w:tcPr>
          <w:p w14:paraId="54EEA90A"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17F8516B" w14:textId="77777777" w:rsidTr="00505CC5">
        <w:trPr>
          <w:trHeight w:val="1010"/>
        </w:trPr>
        <w:tc>
          <w:tcPr>
            <w:tcW w:w="3397" w:type="dxa"/>
            <w:vMerge/>
            <w:shd w:val="clear" w:color="auto" w:fill="F2F2F2"/>
          </w:tcPr>
          <w:p w14:paraId="0BFA7F61" w14:textId="77777777" w:rsidR="00505CC5" w:rsidRPr="00505CC5" w:rsidRDefault="00505CC5" w:rsidP="00505CC5">
            <w:pPr>
              <w:rPr>
                <w:sz w:val="22"/>
                <w:szCs w:val="22"/>
              </w:rPr>
            </w:pPr>
          </w:p>
        </w:tc>
        <w:tc>
          <w:tcPr>
            <w:tcW w:w="2977" w:type="dxa"/>
            <w:shd w:val="clear" w:color="auto" w:fill="F2F2F2"/>
          </w:tcPr>
          <w:p w14:paraId="23F566AF" w14:textId="77777777" w:rsidR="00505CC5" w:rsidRPr="00505CC5" w:rsidRDefault="00505CC5" w:rsidP="00505CC5">
            <w:pPr>
              <w:autoSpaceDE w:val="0"/>
              <w:autoSpaceDN w:val="0"/>
              <w:adjustRightInd w:val="0"/>
              <w:rPr>
                <w:b/>
              </w:rPr>
            </w:pPr>
            <w:r w:rsidRPr="00505CC5">
              <w:rPr>
                <w:b/>
              </w:rPr>
              <w:t>Allmänna råd</w:t>
            </w:r>
          </w:p>
          <w:p w14:paraId="18711521" w14:textId="77777777" w:rsidR="00505CC5" w:rsidRPr="00505CC5" w:rsidRDefault="00505CC5" w:rsidP="00505CC5">
            <w:pPr>
              <w:autoSpaceDE w:val="0"/>
              <w:autoSpaceDN w:val="0"/>
              <w:adjustRightInd w:val="0"/>
              <w:rPr>
                <w:sz w:val="22"/>
                <w:szCs w:val="22"/>
              </w:rPr>
            </w:pPr>
          </w:p>
          <w:p w14:paraId="45444664"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688" w:type="dxa"/>
            <w:vMerge/>
            <w:shd w:val="clear" w:color="auto" w:fill="auto"/>
          </w:tcPr>
          <w:p w14:paraId="674D3508" w14:textId="77777777" w:rsidR="00505CC5" w:rsidRPr="00505CC5" w:rsidRDefault="00505CC5" w:rsidP="00505CC5">
            <w:pPr>
              <w:autoSpaceDE w:val="0"/>
              <w:autoSpaceDN w:val="0"/>
              <w:adjustRightInd w:val="0"/>
              <w:rPr>
                <w:sz w:val="22"/>
                <w:szCs w:val="22"/>
              </w:rPr>
            </w:pPr>
          </w:p>
        </w:tc>
      </w:tr>
    </w:tbl>
    <w:p w14:paraId="2C5843B9"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512ADF7B"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4CC5243"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5D7CD9B6"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19B9013F"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6971977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kan uppnås genom deltagande i avdelnings- och mottagningsarbete på kliniker som handlägger sjukdomar inom det invärtesmedicinska ämnesområdet. Deltagande i avdelningsarbete på infektionsklinik kan också vara av stort värde. </w:t>
      </w:r>
    </w:p>
    <w:p w14:paraId="45CC984E"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54FBCDA3"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Exempel på material för egenstudier kan finnas på respektive invärtesmedicinsk specialitetsförenings hemsida. </w:t>
      </w:r>
    </w:p>
    <w:p w14:paraId="5B0CD63B"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1683847B"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4E7E1D80"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w:t>
      </w:r>
    </w:p>
    <w:p w14:paraId="573EA7E4"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Rondmall</w:t>
      </w:r>
    </w:p>
    <w:p w14:paraId="19BBC15A"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52F56645"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2B615755"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br w:type="page"/>
      </w:r>
    </w:p>
    <w:p w14:paraId="506031CB"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lastRenderedPageBreak/>
        <w:t>Delmål STc12: Att kunna handlägga infektioner på ett individualiserat sätt, med hänsyn till ålder och övriga tillstånd</w:t>
      </w:r>
    </w:p>
    <w:p w14:paraId="15631164"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tbl>
      <w:tblPr>
        <w:tblStyle w:val="Tabellrutnt"/>
        <w:tblW w:w="0" w:type="auto"/>
        <w:tblLook w:val="04A0" w:firstRow="1" w:lastRow="0" w:firstColumn="1" w:lastColumn="0" w:noHBand="0" w:noVBand="1"/>
      </w:tblPr>
      <w:tblGrid>
        <w:gridCol w:w="3511"/>
        <w:gridCol w:w="2685"/>
        <w:gridCol w:w="2820"/>
      </w:tblGrid>
      <w:tr w:rsidR="00505CC5" w:rsidRPr="00505CC5" w14:paraId="36635F41" w14:textId="77777777" w:rsidTr="00505CC5">
        <w:tc>
          <w:tcPr>
            <w:tcW w:w="3539" w:type="dxa"/>
            <w:shd w:val="clear" w:color="auto" w:fill="F2F2F2"/>
          </w:tcPr>
          <w:p w14:paraId="149ED83C" w14:textId="77777777" w:rsidR="00505CC5" w:rsidRPr="00505CC5" w:rsidRDefault="00505CC5" w:rsidP="00505CC5">
            <w:pPr>
              <w:rPr>
                <w:b/>
              </w:rPr>
            </w:pPr>
            <w:r w:rsidRPr="00505CC5">
              <w:rPr>
                <w:b/>
              </w:rPr>
              <w:t xml:space="preserve">Kompetenskrav </w:t>
            </w:r>
          </w:p>
        </w:tc>
        <w:tc>
          <w:tcPr>
            <w:tcW w:w="2693" w:type="dxa"/>
            <w:shd w:val="clear" w:color="auto" w:fill="F2F2F2"/>
          </w:tcPr>
          <w:p w14:paraId="2CDA4466" w14:textId="77777777" w:rsidR="00505CC5" w:rsidRPr="00505CC5" w:rsidRDefault="00505CC5" w:rsidP="00505CC5">
            <w:pPr>
              <w:rPr>
                <w:b/>
              </w:rPr>
            </w:pPr>
            <w:r w:rsidRPr="00505CC5">
              <w:rPr>
                <w:b/>
              </w:rPr>
              <w:t>Utbildningsaktiviteter</w:t>
            </w:r>
          </w:p>
        </w:tc>
        <w:tc>
          <w:tcPr>
            <w:tcW w:w="2830" w:type="dxa"/>
            <w:shd w:val="clear" w:color="auto" w:fill="auto"/>
          </w:tcPr>
          <w:p w14:paraId="4C7EC549" w14:textId="77777777" w:rsidR="00505CC5" w:rsidRPr="00505CC5" w:rsidRDefault="00505CC5" w:rsidP="00505CC5">
            <w:pPr>
              <w:rPr>
                <w:b/>
              </w:rPr>
            </w:pPr>
            <w:r w:rsidRPr="00505CC5">
              <w:rPr>
                <w:b/>
              </w:rPr>
              <w:t>Intyg</w:t>
            </w:r>
          </w:p>
        </w:tc>
      </w:tr>
      <w:tr w:rsidR="00505CC5" w:rsidRPr="00505CC5" w14:paraId="22772FF5" w14:textId="77777777" w:rsidTr="00505CC5">
        <w:trPr>
          <w:trHeight w:val="1010"/>
        </w:trPr>
        <w:tc>
          <w:tcPr>
            <w:tcW w:w="3539" w:type="dxa"/>
            <w:vMerge w:val="restart"/>
            <w:shd w:val="clear" w:color="auto" w:fill="F2F2F2"/>
          </w:tcPr>
          <w:p w14:paraId="1D4A235F" w14:textId="77777777" w:rsidR="00505CC5" w:rsidRPr="00505CC5" w:rsidRDefault="00505CC5" w:rsidP="00505CC5">
            <w:pPr>
              <w:rPr>
                <w:sz w:val="22"/>
                <w:szCs w:val="22"/>
              </w:rPr>
            </w:pPr>
            <w:r w:rsidRPr="00505CC5">
              <w:rPr>
                <w:sz w:val="22"/>
                <w:szCs w:val="22"/>
              </w:rPr>
              <w:t>- kunna handlägga infektioner på ett individualiserat sätt, med hänsyn till ålder och övriga tillstånd</w:t>
            </w:r>
          </w:p>
        </w:tc>
        <w:tc>
          <w:tcPr>
            <w:tcW w:w="2693" w:type="dxa"/>
            <w:shd w:val="clear" w:color="auto" w:fill="F2F2F2"/>
          </w:tcPr>
          <w:p w14:paraId="403BB66C"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4DD22EF1" w14:textId="77777777" w:rsidR="00505CC5" w:rsidRPr="00505CC5" w:rsidRDefault="00505CC5" w:rsidP="00505CC5">
            <w:pPr>
              <w:autoSpaceDE w:val="0"/>
              <w:autoSpaceDN w:val="0"/>
              <w:adjustRightInd w:val="0"/>
              <w:rPr>
                <w:sz w:val="22"/>
                <w:szCs w:val="22"/>
              </w:rPr>
            </w:pPr>
            <w:r w:rsidRPr="00505CC5">
              <w:rPr>
                <w:sz w:val="22"/>
                <w:szCs w:val="22"/>
              </w:rPr>
              <w:t>under handledning vid</w:t>
            </w:r>
          </w:p>
          <w:p w14:paraId="135FA7FF" w14:textId="77777777" w:rsidR="00505CC5" w:rsidRPr="00505CC5" w:rsidRDefault="00505CC5" w:rsidP="00505CC5">
            <w:pPr>
              <w:autoSpaceDE w:val="0"/>
              <w:autoSpaceDN w:val="0"/>
              <w:adjustRightInd w:val="0"/>
              <w:rPr>
                <w:sz w:val="22"/>
                <w:szCs w:val="22"/>
              </w:rPr>
            </w:pPr>
            <w:r w:rsidRPr="00505CC5">
              <w:rPr>
                <w:sz w:val="22"/>
                <w:szCs w:val="22"/>
              </w:rPr>
              <w:t>en eller flera enheter som bedriver sådan verksamhet eller handlägger sådana ärenden</w:t>
            </w:r>
          </w:p>
          <w:p w14:paraId="57BCB04F" w14:textId="77777777" w:rsidR="00505CC5" w:rsidRPr="00505CC5" w:rsidRDefault="00505CC5" w:rsidP="00505CC5">
            <w:pPr>
              <w:autoSpaceDE w:val="0"/>
              <w:autoSpaceDN w:val="0"/>
              <w:adjustRightInd w:val="0"/>
              <w:rPr>
                <w:sz w:val="22"/>
                <w:szCs w:val="22"/>
              </w:rPr>
            </w:pPr>
          </w:p>
        </w:tc>
        <w:tc>
          <w:tcPr>
            <w:tcW w:w="2830" w:type="dxa"/>
            <w:vMerge w:val="restart"/>
            <w:shd w:val="clear" w:color="auto" w:fill="auto"/>
          </w:tcPr>
          <w:p w14:paraId="7CC4BC42"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tc>
      </w:tr>
      <w:tr w:rsidR="00505CC5" w:rsidRPr="00505CC5" w14:paraId="0D8D260A" w14:textId="77777777" w:rsidTr="00505CC5">
        <w:trPr>
          <w:trHeight w:val="1010"/>
        </w:trPr>
        <w:tc>
          <w:tcPr>
            <w:tcW w:w="3539" w:type="dxa"/>
            <w:vMerge/>
            <w:shd w:val="clear" w:color="auto" w:fill="F2F2F2"/>
          </w:tcPr>
          <w:p w14:paraId="517786C5" w14:textId="77777777" w:rsidR="00505CC5" w:rsidRPr="00505CC5" w:rsidRDefault="00505CC5" w:rsidP="00505CC5">
            <w:pPr>
              <w:rPr>
                <w:sz w:val="22"/>
                <w:szCs w:val="22"/>
              </w:rPr>
            </w:pPr>
          </w:p>
        </w:tc>
        <w:tc>
          <w:tcPr>
            <w:tcW w:w="2693" w:type="dxa"/>
            <w:shd w:val="clear" w:color="auto" w:fill="F2F2F2"/>
          </w:tcPr>
          <w:p w14:paraId="717A1951" w14:textId="77777777" w:rsidR="00505CC5" w:rsidRPr="00505CC5" w:rsidRDefault="00505CC5" w:rsidP="00505CC5">
            <w:pPr>
              <w:autoSpaceDE w:val="0"/>
              <w:autoSpaceDN w:val="0"/>
              <w:adjustRightInd w:val="0"/>
              <w:rPr>
                <w:b/>
              </w:rPr>
            </w:pPr>
            <w:r w:rsidRPr="00505CC5">
              <w:rPr>
                <w:b/>
              </w:rPr>
              <w:t>Allmänna råd</w:t>
            </w:r>
          </w:p>
          <w:p w14:paraId="742A2BE3" w14:textId="77777777" w:rsidR="00505CC5" w:rsidRPr="00505CC5" w:rsidRDefault="00505CC5" w:rsidP="00505CC5">
            <w:pPr>
              <w:autoSpaceDE w:val="0"/>
              <w:autoSpaceDN w:val="0"/>
              <w:adjustRightInd w:val="0"/>
              <w:rPr>
                <w:sz w:val="22"/>
                <w:szCs w:val="22"/>
              </w:rPr>
            </w:pPr>
          </w:p>
          <w:p w14:paraId="10E2A039" w14:textId="77777777" w:rsidR="00505CC5" w:rsidRPr="00505CC5" w:rsidRDefault="00505CC5" w:rsidP="00505CC5">
            <w:pPr>
              <w:autoSpaceDE w:val="0"/>
              <w:autoSpaceDN w:val="0"/>
              <w:adjustRightInd w:val="0"/>
              <w:rPr>
                <w:sz w:val="22"/>
                <w:szCs w:val="22"/>
              </w:rPr>
            </w:pPr>
            <w:r w:rsidRPr="00505CC5">
              <w:rPr>
                <w:sz w:val="22"/>
                <w:szCs w:val="22"/>
              </w:rPr>
              <w:t>Teoretiska studier</w:t>
            </w:r>
          </w:p>
        </w:tc>
        <w:tc>
          <w:tcPr>
            <w:tcW w:w="2830" w:type="dxa"/>
            <w:vMerge/>
            <w:shd w:val="clear" w:color="auto" w:fill="auto"/>
          </w:tcPr>
          <w:p w14:paraId="61296ED1" w14:textId="77777777" w:rsidR="00505CC5" w:rsidRPr="00505CC5" w:rsidRDefault="00505CC5" w:rsidP="00505CC5">
            <w:pPr>
              <w:autoSpaceDE w:val="0"/>
              <w:autoSpaceDN w:val="0"/>
              <w:adjustRightInd w:val="0"/>
              <w:rPr>
                <w:sz w:val="22"/>
                <w:szCs w:val="22"/>
              </w:rPr>
            </w:pPr>
          </w:p>
        </w:tc>
      </w:tr>
    </w:tbl>
    <w:p w14:paraId="7AF9068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E7B5788"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1CD9E023"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6D786F7C"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4059E0E8"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i samband med klinisk tjänstgöring. Sidotjänstgöring på barnmedicin är av stort värde. </w:t>
      </w:r>
    </w:p>
    <w:p w14:paraId="5315FDAB"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0DB17DB7"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SILFs nationella vårdprogram och </w:t>
      </w:r>
      <w:hyperlink r:id="rId15" w:history="1">
        <w:r w:rsidRPr="00505CC5">
          <w:rPr>
            <w:rFonts w:ascii="Times New Roman" w:eastAsia="Times New Roman" w:hAnsi="Times New Roman" w:cs="Times New Roman"/>
            <w:color w:val="0563C1"/>
            <w:kern w:val="0"/>
            <w:u w:val="single"/>
            <w:lang w:val="sv-SE" w:eastAsia="sv-SE"/>
            <w14:ligatures w14:val="none"/>
          </w:rPr>
          <w:t>Välkommen till INFPREG | InfPreg (medscinet.se)</w:t>
        </w:r>
      </w:hyperlink>
      <w:r w:rsidRPr="00505CC5">
        <w:rPr>
          <w:rFonts w:ascii="Times New Roman" w:eastAsia="Times New Roman" w:hAnsi="Times New Roman" w:cs="Times New Roman"/>
          <w:kern w:val="0"/>
          <w:lang w:val="sv-SE" w:eastAsia="sv-SE"/>
          <w14:ligatures w14:val="none"/>
        </w:rPr>
        <w:t>.</w:t>
      </w:r>
    </w:p>
    <w:p w14:paraId="6D307ADE"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77E688FC"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622232F1"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 medsittning</w:t>
      </w:r>
    </w:p>
    <w:p w14:paraId="55092A15"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Rondmall </w:t>
      </w:r>
    </w:p>
    <w:p w14:paraId="5BA03BFF"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2D2A93B5"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55715A13"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78996424"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Delmål STc13: Läkemedel</w:t>
      </w:r>
    </w:p>
    <w:tbl>
      <w:tblPr>
        <w:tblStyle w:val="Tabellrutnt"/>
        <w:tblW w:w="0" w:type="auto"/>
        <w:tblLook w:val="04A0" w:firstRow="1" w:lastRow="0" w:firstColumn="1" w:lastColumn="0" w:noHBand="0" w:noVBand="1"/>
      </w:tblPr>
      <w:tblGrid>
        <w:gridCol w:w="3911"/>
        <w:gridCol w:w="2476"/>
        <w:gridCol w:w="2629"/>
      </w:tblGrid>
      <w:tr w:rsidR="00505CC5" w:rsidRPr="00505CC5" w14:paraId="3B5E18A5" w14:textId="77777777" w:rsidTr="00505CC5">
        <w:tc>
          <w:tcPr>
            <w:tcW w:w="3941" w:type="dxa"/>
            <w:shd w:val="clear" w:color="auto" w:fill="F2F2F2"/>
          </w:tcPr>
          <w:p w14:paraId="2FA39FBB" w14:textId="77777777" w:rsidR="00505CC5" w:rsidRPr="00505CC5" w:rsidRDefault="00505CC5" w:rsidP="00505CC5">
            <w:pPr>
              <w:rPr>
                <w:b/>
              </w:rPr>
            </w:pPr>
            <w:r w:rsidRPr="00505CC5">
              <w:rPr>
                <w:b/>
              </w:rPr>
              <w:t xml:space="preserve">Metoder för lärande </w:t>
            </w:r>
          </w:p>
        </w:tc>
        <w:tc>
          <w:tcPr>
            <w:tcW w:w="2483" w:type="dxa"/>
            <w:shd w:val="clear" w:color="auto" w:fill="F2F2F2"/>
          </w:tcPr>
          <w:p w14:paraId="33339D14" w14:textId="77777777" w:rsidR="00505CC5" w:rsidRPr="00505CC5" w:rsidRDefault="00505CC5" w:rsidP="00505CC5">
            <w:pPr>
              <w:rPr>
                <w:b/>
              </w:rPr>
            </w:pPr>
            <w:r w:rsidRPr="00505CC5">
              <w:rPr>
                <w:b/>
              </w:rPr>
              <w:t>Utbildningsaktiviteter</w:t>
            </w:r>
          </w:p>
        </w:tc>
        <w:tc>
          <w:tcPr>
            <w:tcW w:w="2638" w:type="dxa"/>
            <w:shd w:val="clear" w:color="auto" w:fill="auto"/>
          </w:tcPr>
          <w:p w14:paraId="5E1DE16E" w14:textId="77777777" w:rsidR="00505CC5" w:rsidRPr="00505CC5" w:rsidRDefault="00505CC5" w:rsidP="00505CC5">
            <w:pPr>
              <w:rPr>
                <w:b/>
              </w:rPr>
            </w:pPr>
            <w:r w:rsidRPr="00505CC5">
              <w:rPr>
                <w:b/>
              </w:rPr>
              <w:t>Intyg</w:t>
            </w:r>
          </w:p>
        </w:tc>
      </w:tr>
      <w:tr w:rsidR="00505CC5" w:rsidRPr="00505CC5" w14:paraId="5D14301F" w14:textId="77777777" w:rsidTr="00505CC5">
        <w:trPr>
          <w:trHeight w:val="1770"/>
        </w:trPr>
        <w:tc>
          <w:tcPr>
            <w:tcW w:w="3941" w:type="dxa"/>
            <w:vMerge w:val="restart"/>
            <w:shd w:val="clear" w:color="auto" w:fill="F2F2F2"/>
          </w:tcPr>
          <w:p w14:paraId="23E44A0F" w14:textId="77777777" w:rsidR="00505CC5" w:rsidRPr="00505CC5" w:rsidRDefault="00505CC5" w:rsidP="00505CC5">
            <w:pPr>
              <w:rPr>
                <w:sz w:val="22"/>
                <w:szCs w:val="22"/>
              </w:rPr>
            </w:pPr>
            <w:r w:rsidRPr="00505CC5">
              <w:rPr>
                <w:sz w:val="22"/>
                <w:szCs w:val="22"/>
              </w:rPr>
              <w:t>- Kunna tillämpa en helhetssyn på patientens samlade läkemedelsbehandling</w:t>
            </w:r>
          </w:p>
          <w:p w14:paraId="07F9EC4E" w14:textId="77777777" w:rsidR="00505CC5" w:rsidRPr="00505CC5" w:rsidRDefault="00505CC5" w:rsidP="00505CC5">
            <w:pPr>
              <w:rPr>
                <w:sz w:val="22"/>
                <w:szCs w:val="22"/>
              </w:rPr>
            </w:pPr>
          </w:p>
          <w:p w14:paraId="19EB316C" w14:textId="77777777" w:rsidR="00505CC5" w:rsidRPr="00505CC5" w:rsidRDefault="00505CC5" w:rsidP="00505CC5">
            <w:pPr>
              <w:rPr>
                <w:sz w:val="22"/>
                <w:szCs w:val="22"/>
              </w:rPr>
            </w:pPr>
            <w:r w:rsidRPr="00505CC5">
              <w:rPr>
                <w:sz w:val="22"/>
                <w:szCs w:val="22"/>
              </w:rPr>
              <w:t>- Kunna anpassa läkemedelsbehandling inom specialiteten utifrån enskilda patienters ålder, kön, vikt, njur- och leverfunktion samt andra eventuella faktorer, till exempel övrig medicinering, samsjuklighet, graviditet och amning</w:t>
            </w:r>
          </w:p>
          <w:p w14:paraId="6ED3C1D7" w14:textId="77777777" w:rsidR="00505CC5" w:rsidRPr="00505CC5" w:rsidRDefault="00505CC5" w:rsidP="00505CC5">
            <w:pPr>
              <w:rPr>
                <w:sz w:val="22"/>
                <w:szCs w:val="22"/>
              </w:rPr>
            </w:pPr>
          </w:p>
          <w:p w14:paraId="4CC04B7E" w14:textId="77777777" w:rsidR="00505CC5" w:rsidRPr="00505CC5" w:rsidRDefault="00505CC5" w:rsidP="00505CC5">
            <w:pPr>
              <w:rPr>
                <w:sz w:val="22"/>
                <w:szCs w:val="22"/>
              </w:rPr>
            </w:pPr>
            <w:r w:rsidRPr="00505CC5">
              <w:rPr>
                <w:sz w:val="22"/>
                <w:szCs w:val="22"/>
              </w:rPr>
              <w:t>- Kunna bedöma risker för biverkningar och interaktioner vid läkemedelsbehandling inom specialiteten</w:t>
            </w:r>
          </w:p>
          <w:p w14:paraId="081CFA51" w14:textId="77777777" w:rsidR="00505CC5" w:rsidRPr="00505CC5" w:rsidRDefault="00505CC5" w:rsidP="00505CC5">
            <w:pPr>
              <w:autoSpaceDE w:val="0"/>
              <w:autoSpaceDN w:val="0"/>
              <w:adjustRightInd w:val="0"/>
              <w:rPr>
                <w:sz w:val="22"/>
                <w:szCs w:val="22"/>
              </w:rPr>
            </w:pPr>
          </w:p>
        </w:tc>
        <w:tc>
          <w:tcPr>
            <w:tcW w:w="2483" w:type="dxa"/>
            <w:shd w:val="clear" w:color="auto" w:fill="F2F2F2"/>
          </w:tcPr>
          <w:p w14:paraId="5ABBAB39"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6CA49394" w14:textId="77777777" w:rsidR="00505CC5" w:rsidRPr="00505CC5" w:rsidRDefault="00505CC5" w:rsidP="00505CC5">
            <w:pPr>
              <w:autoSpaceDE w:val="0"/>
              <w:autoSpaceDN w:val="0"/>
              <w:adjustRightInd w:val="0"/>
              <w:rPr>
                <w:sz w:val="22"/>
                <w:szCs w:val="22"/>
              </w:rPr>
            </w:pPr>
            <w:r w:rsidRPr="00505CC5">
              <w:rPr>
                <w:sz w:val="22"/>
                <w:szCs w:val="22"/>
              </w:rPr>
              <w:t>under handledning</w:t>
            </w:r>
          </w:p>
          <w:p w14:paraId="00BE87DC" w14:textId="77777777" w:rsidR="00505CC5" w:rsidRPr="00505CC5" w:rsidRDefault="00505CC5" w:rsidP="00505CC5">
            <w:pPr>
              <w:autoSpaceDE w:val="0"/>
              <w:autoSpaceDN w:val="0"/>
              <w:adjustRightInd w:val="0"/>
              <w:rPr>
                <w:sz w:val="22"/>
                <w:szCs w:val="22"/>
              </w:rPr>
            </w:pPr>
          </w:p>
          <w:p w14:paraId="286EB666" w14:textId="77777777" w:rsidR="00505CC5" w:rsidRPr="00505CC5" w:rsidRDefault="00505CC5" w:rsidP="00505CC5">
            <w:pPr>
              <w:autoSpaceDE w:val="0"/>
              <w:autoSpaceDN w:val="0"/>
              <w:adjustRightInd w:val="0"/>
              <w:rPr>
                <w:sz w:val="22"/>
                <w:szCs w:val="22"/>
              </w:rPr>
            </w:pPr>
          </w:p>
        </w:tc>
        <w:tc>
          <w:tcPr>
            <w:tcW w:w="2638" w:type="dxa"/>
            <w:vMerge w:val="restart"/>
            <w:shd w:val="clear" w:color="auto" w:fill="auto"/>
          </w:tcPr>
          <w:p w14:paraId="3A5838BA"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w:t>
            </w:r>
          </w:p>
          <w:p w14:paraId="65851C76" w14:textId="77777777" w:rsidR="00505CC5" w:rsidRPr="00505CC5" w:rsidRDefault="00505CC5" w:rsidP="00505CC5">
            <w:pPr>
              <w:autoSpaceDE w:val="0"/>
              <w:autoSpaceDN w:val="0"/>
              <w:adjustRightInd w:val="0"/>
              <w:rPr>
                <w:sz w:val="22"/>
                <w:szCs w:val="22"/>
              </w:rPr>
            </w:pPr>
          </w:p>
          <w:p w14:paraId="3EA1B7C7" w14:textId="77777777" w:rsidR="00505CC5" w:rsidRPr="00505CC5" w:rsidRDefault="00505CC5" w:rsidP="00505CC5">
            <w:pPr>
              <w:autoSpaceDE w:val="0"/>
              <w:autoSpaceDN w:val="0"/>
              <w:adjustRightInd w:val="0"/>
              <w:rPr>
                <w:sz w:val="22"/>
                <w:szCs w:val="22"/>
              </w:rPr>
            </w:pPr>
          </w:p>
        </w:tc>
      </w:tr>
      <w:tr w:rsidR="00505CC5" w:rsidRPr="00505CC5" w14:paraId="40FA8D40" w14:textId="77777777" w:rsidTr="00505CC5">
        <w:trPr>
          <w:trHeight w:val="1770"/>
        </w:trPr>
        <w:tc>
          <w:tcPr>
            <w:tcW w:w="3941" w:type="dxa"/>
            <w:vMerge/>
            <w:shd w:val="clear" w:color="auto" w:fill="F2F2F2"/>
          </w:tcPr>
          <w:p w14:paraId="6A870581" w14:textId="77777777" w:rsidR="00505CC5" w:rsidRPr="00505CC5" w:rsidRDefault="00505CC5" w:rsidP="00505CC5">
            <w:pPr>
              <w:rPr>
                <w:sz w:val="22"/>
                <w:szCs w:val="22"/>
              </w:rPr>
            </w:pPr>
          </w:p>
        </w:tc>
        <w:tc>
          <w:tcPr>
            <w:tcW w:w="2483" w:type="dxa"/>
            <w:shd w:val="clear" w:color="auto" w:fill="F2F2F2"/>
          </w:tcPr>
          <w:p w14:paraId="58EB0373" w14:textId="77777777" w:rsidR="00505CC5" w:rsidRPr="00505CC5" w:rsidRDefault="00505CC5" w:rsidP="00505CC5">
            <w:pPr>
              <w:autoSpaceDE w:val="0"/>
              <w:autoSpaceDN w:val="0"/>
              <w:adjustRightInd w:val="0"/>
              <w:rPr>
                <w:b/>
              </w:rPr>
            </w:pPr>
            <w:r w:rsidRPr="00505CC5">
              <w:rPr>
                <w:b/>
              </w:rPr>
              <w:t>Allmänna råd</w:t>
            </w:r>
          </w:p>
          <w:p w14:paraId="4AF02799" w14:textId="77777777" w:rsidR="00505CC5" w:rsidRPr="00505CC5" w:rsidRDefault="00505CC5" w:rsidP="00505CC5">
            <w:pPr>
              <w:autoSpaceDE w:val="0"/>
              <w:autoSpaceDN w:val="0"/>
              <w:adjustRightInd w:val="0"/>
              <w:rPr>
                <w:b/>
              </w:rPr>
            </w:pPr>
          </w:p>
          <w:p w14:paraId="7A2BE3BB" w14:textId="77777777" w:rsidR="00505CC5" w:rsidRPr="00505CC5" w:rsidRDefault="00505CC5" w:rsidP="00505CC5">
            <w:pPr>
              <w:autoSpaceDE w:val="0"/>
              <w:autoSpaceDN w:val="0"/>
              <w:adjustRightInd w:val="0"/>
              <w:rPr>
                <w:sz w:val="22"/>
                <w:szCs w:val="22"/>
              </w:rPr>
            </w:pPr>
            <w:r w:rsidRPr="00505CC5">
              <w:rPr>
                <w:sz w:val="22"/>
                <w:szCs w:val="22"/>
              </w:rPr>
              <w:t>Deltagande i en eller flera kurser</w:t>
            </w:r>
          </w:p>
        </w:tc>
        <w:tc>
          <w:tcPr>
            <w:tcW w:w="2638" w:type="dxa"/>
            <w:vMerge/>
            <w:shd w:val="clear" w:color="auto" w:fill="auto"/>
          </w:tcPr>
          <w:p w14:paraId="00CC8442" w14:textId="77777777" w:rsidR="00505CC5" w:rsidRPr="00505CC5" w:rsidRDefault="00505CC5" w:rsidP="00505CC5">
            <w:pPr>
              <w:autoSpaceDE w:val="0"/>
              <w:autoSpaceDN w:val="0"/>
              <w:adjustRightInd w:val="0"/>
              <w:rPr>
                <w:sz w:val="22"/>
                <w:szCs w:val="22"/>
              </w:rPr>
            </w:pPr>
          </w:p>
        </w:tc>
      </w:tr>
    </w:tbl>
    <w:p w14:paraId="6709AFB5"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79A6A7CA"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lastRenderedPageBreak/>
        <w:t>Utbildningsaktiviteter</w:t>
      </w:r>
    </w:p>
    <w:p w14:paraId="097FE5F3"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0AA54E9B"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02C5540C"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Delmålet uppnås genom avdelningsarbete, deltagande i poliklinisk- och akut mottagningsarbete samt jourtjänstgöring i samband med klinisk tjänstgöring.</w:t>
      </w:r>
    </w:p>
    <w:p w14:paraId="67360BA0"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1F68ECF8"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Kurs: </w:t>
      </w:r>
      <w:r w:rsidRPr="00505CC5">
        <w:rPr>
          <w:rFonts w:ascii="Times New Roman" w:eastAsia="Times New Roman" w:hAnsi="Times New Roman" w:cs="Times New Roman"/>
          <w:bCs/>
          <w:kern w:val="0"/>
          <w:lang w:val="sv-SE" w:eastAsia="sv-SE"/>
          <w14:ligatures w14:val="none"/>
        </w:rPr>
        <w:t xml:space="preserve">Kurs som belyser anpassad läkemedelsbehandling kan vara värdefullt.  </w:t>
      </w:r>
    </w:p>
    <w:p w14:paraId="1757A988"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p>
    <w:p w14:paraId="190F8C2B"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Teoretiska studier: </w:t>
      </w:r>
      <w:r w:rsidRPr="00505CC5">
        <w:rPr>
          <w:rFonts w:ascii="Times New Roman" w:eastAsia="Times New Roman" w:hAnsi="Times New Roman" w:cs="Times New Roman"/>
          <w:bCs/>
          <w:kern w:val="0"/>
          <w:lang w:val="sv-SE" w:eastAsia="sv-SE"/>
          <w14:ligatures w14:val="none"/>
        </w:rPr>
        <w:t xml:space="preserve">Studier kan exempelvis innefatta SILFs nationella vårdprogram, </w:t>
      </w:r>
      <w:hyperlink r:id="rId16" w:history="1">
        <w:r w:rsidRPr="00505CC5">
          <w:rPr>
            <w:rFonts w:ascii="Times New Roman" w:eastAsia="Times New Roman" w:hAnsi="Times New Roman" w:cs="Times New Roman"/>
            <w:color w:val="0563C1"/>
            <w:kern w:val="0"/>
            <w:u w:val="single"/>
            <w:lang w:val="sv-SE" w:eastAsia="sv-SE"/>
            <w14:ligatures w14:val="none"/>
          </w:rPr>
          <w:t>Välkommen till INFPREG | InfPreg (medscinet.se)</w:t>
        </w:r>
      </w:hyperlink>
      <w:r w:rsidRPr="00505CC5">
        <w:rPr>
          <w:rFonts w:ascii="Times New Roman" w:eastAsia="Times New Roman" w:hAnsi="Times New Roman" w:cs="Times New Roman"/>
          <w:kern w:val="0"/>
          <w:lang w:val="sv-SE" w:eastAsia="sv-SE"/>
          <w14:ligatures w14:val="none"/>
        </w:rPr>
        <w:t xml:space="preserve">, </w:t>
      </w:r>
      <w:hyperlink r:id="rId17" w:history="1">
        <w:r w:rsidRPr="00505CC5">
          <w:rPr>
            <w:rFonts w:ascii="Times New Roman" w:eastAsia="Times New Roman" w:hAnsi="Times New Roman" w:cs="Times New Roman"/>
            <w:color w:val="0563C1"/>
            <w:kern w:val="0"/>
            <w:u w:val="single"/>
            <w:lang w:val="sv-SE" w:eastAsia="sv-SE"/>
            <w14:ligatures w14:val="none"/>
          </w:rPr>
          <w:t>Janusinfo.se - Janusinfo.se</w:t>
        </w:r>
      </w:hyperlink>
      <w:r w:rsidRPr="00505CC5">
        <w:rPr>
          <w:rFonts w:ascii="Times New Roman" w:eastAsia="Times New Roman" w:hAnsi="Times New Roman" w:cs="Times New Roman"/>
          <w:bCs/>
          <w:kern w:val="0"/>
          <w:lang w:val="sv-SE" w:eastAsia="sv-SE"/>
          <w14:ligatures w14:val="none"/>
        </w:rPr>
        <w:t xml:space="preserve"> och </w:t>
      </w:r>
      <w:hyperlink r:id="rId18" w:history="1">
        <w:r w:rsidRPr="00505CC5">
          <w:rPr>
            <w:rFonts w:ascii="Times New Roman" w:eastAsia="Times New Roman" w:hAnsi="Times New Roman" w:cs="Times New Roman"/>
            <w:color w:val="0563C1"/>
            <w:kern w:val="0"/>
            <w:u w:val="single"/>
            <w:lang w:val="sv-SE" w:eastAsia="sv-SE"/>
            <w14:ligatures w14:val="none"/>
          </w:rPr>
          <w:t>RAF - Referensgruppen för antibiotikafrågor (sls.se)</w:t>
        </w:r>
      </w:hyperlink>
      <w:r w:rsidRPr="00505CC5">
        <w:rPr>
          <w:rFonts w:ascii="Times New Roman" w:eastAsia="Times New Roman" w:hAnsi="Times New Roman" w:cs="Times New Roman"/>
          <w:kern w:val="0"/>
          <w:lang w:val="sv-SE" w:eastAsia="sv-SE"/>
          <w14:ligatures w14:val="none"/>
        </w:rPr>
        <w:t xml:space="preserve">. </w:t>
      </w:r>
    </w:p>
    <w:p w14:paraId="04810539"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64B206A4"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1CB59E7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Mini-CEX</w:t>
      </w:r>
    </w:p>
    <w:p w14:paraId="7E8E043D"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 xml:space="preserve">Rondmall </w:t>
      </w:r>
    </w:p>
    <w:p w14:paraId="29458868"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6B8EB527"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5CC87BEC"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Kunskapstest i samband med kurs</w:t>
      </w:r>
    </w:p>
    <w:p w14:paraId="1246F629"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475E4C2D"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079D268E" w14:textId="77777777" w:rsidR="00505CC5" w:rsidRPr="00505CC5" w:rsidRDefault="00505CC5" w:rsidP="00505CC5">
      <w:pPr>
        <w:keepNext/>
        <w:keepLines/>
        <w:spacing w:before="480" w:after="0" w:line="240" w:lineRule="auto"/>
        <w:outlineLvl w:val="0"/>
        <w:rPr>
          <w:rFonts w:ascii="Calibri Light" w:eastAsia="Times New Roman" w:hAnsi="Calibri Light" w:cs="Times New Roman"/>
          <w:b/>
          <w:bCs/>
          <w:color w:val="2E74B5"/>
          <w:kern w:val="0"/>
          <w:sz w:val="28"/>
          <w:szCs w:val="28"/>
          <w:lang w:val="sv-SE" w:eastAsia="sv-SE"/>
          <w14:ligatures w14:val="none"/>
        </w:rPr>
      </w:pPr>
      <w:r w:rsidRPr="00505CC5">
        <w:rPr>
          <w:rFonts w:ascii="Calibri Light" w:eastAsia="Times New Roman" w:hAnsi="Calibri Light" w:cs="Times New Roman"/>
          <w:b/>
          <w:bCs/>
          <w:color w:val="2E74B5"/>
          <w:kern w:val="0"/>
          <w:sz w:val="28"/>
          <w:szCs w:val="28"/>
          <w:lang w:val="sv-SE" w:eastAsia="sv-SE"/>
          <w14:ligatures w14:val="none"/>
        </w:rPr>
        <w:t xml:space="preserve">Delmål STc14: Uppvisa kunskap om lagar och andra författningar som är särskilt relevanta specialiteten. </w:t>
      </w:r>
    </w:p>
    <w:tbl>
      <w:tblPr>
        <w:tblStyle w:val="Tabellrutnt"/>
        <w:tblW w:w="0" w:type="auto"/>
        <w:tblLook w:val="04A0" w:firstRow="1" w:lastRow="0" w:firstColumn="1" w:lastColumn="0" w:noHBand="0" w:noVBand="1"/>
      </w:tblPr>
      <w:tblGrid>
        <w:gridCol w:w="2616"/>
        <w:gridCol w:w="3069"/>
        <w:gridCol w:w="3331"/>
      </w:tblGrid>
      <w:tr w:rsidR="00505CC5" w:rsidRPr="00505CC5" w14:paraId="7F521CB9" w14:textId="77777777" w:rsidTr="00505CC5">
        <w:tc>
          <w:tcPr>
            <w:tcW w:w="2630" w:type="dxa"/>
            <w:shd w:val="clear" w:color="auto" w:fill="F2F2F2"/>
          </w:tcPr>
          <w:p w14:paraId="32DCBEA6" w14:textId="77777777" w:rsidR="00505CC5" w:rsidRPr="00505CC5" w:rsidRDefault="00505CC5" w:rsidP="00505CC5">
            <w:pPr>
              <w:rPr>
                <w:b/>
              </w:rPr>
            </w:pPr>
            <w:r w:rsidRPr="00505CC5">
              <w:rPr>
                <w:b/>
              </w:rPr>
              <w:t xml:space="preserve">Kompetenskrav </w:t>
            </w:r>
          </w:p>
        </w:tc>
        <w:tc>
          <w:tcPr>
            <w:tcW w:w="3083" w:type="dxa"/>
            <w:shd w:val="clear" w:color="auto" w:fill="F2F2F2"/>
          </w:tcPr>
          <w:p w14:paraId="598AAE76" w14:textId="77777777" w:rsidR="00505CC5" w:rsidRPr="00505CC5" w:rsidRDefault="00505CC5" w:rsidP="00505CC5">
            <w:pPr>
              <w:rPr>
                <w:b/>
              </w:rPr>
            </w:pPr>
            <w:r w:rsidRPr="00505CC5">
              <w:rPr>
                <w:b/>
              </w:rPr>
              <w:t>Utbildningsaktiviteter</w:t>
            </w:r>
          </w:p>
        </w:tc>
        <w:tc>
          <w:tcPr>
            <w:tcW w:w="3349" w:type="dxa"/>
            <w:shd w:val="clear" w:color="auto" w:fill="auto"/>
          </w:tcPr>
          <w:p w14:paraId="3853BBA3" w14:textId="77777777" w:rsidR="00505CC5" w:rsidRPr="00505CC5" w:rsidRDefault="00505CC5" w:rsidP="00505CC5">
            <w:pPr>
              <w:rPr>
                <w:b/>
              </w:rPr>
            </w:pPr>
            <w:r w:rsidRPr="00505CC5">
              <w:rPr>
                <w:b/>
              </w:rPr>
              <w:t xml:space="preserve">Intyg </w:t>
            </w:r>
          </w:p>
        </w:tc>
      </w:tr>
      <w:tr w:rsidR="00505CC5" w:rsidRPr="00505CC5" w14:paraId="50A9FD0D" w14:textId="77777777" w:rsidTr="00505CC5">
        <w:tc>
          <w:tcPr>
            <w:tcW w:w="2630" w:type="dxa"/>
            <w:shd w:val="clear" w:color="auto" w:fill="F2F2F2"/>
          </w:tcPr>
          <w:p w14:paraId="0C24F479" w14:textId="77777777" w:rsidR="00505CC5" w:rsidRPr="00505CC5" w:rsidRDefault="00505CC5" w:rsidP="00505CC5">
            <w:pPr>
              <w:autoSpaceDE w:val="0"/>
              <w:autoSpaceDN w:val="0"/>
              <w:adjustRightInd w:val="0"/>
              <w:rPr>
                <w:sz w:val="22"/>
                <w:szCs w:val="22"/>
              </w:rPr>
            </w:pPr>
            <w:r w:rsidRPr="00505CC5">
              <w:rPr>
                <w:sz w:val="22"/>
                <w:szCs w:val="22"/>
              </w:rPr>
              <w:t>- uppvisa kunskap om lagar och andra författningar som är särskilt relevanta för specialiteten</w:t>
            </w:r>
          </w:p>
        </w:tc>
        <w:tc>
          <w:tcPr>
            <w:tcW w:w="3083" w:type="dxa"/>
            <w:shd w:val="clear" w:color="auto" w:fill="F2F2F2"/>
          </w:tcPr>
          <w:p w14:paraId="00C384D3" w14:textId="77777777" w:rsidR="00505CC5" w:rsidRPr="00505CC5" w:rsidRDefault="00505CC5" w:rsidP="00505CC5">
            <w:pPr>
              <w:autoSpaceDE w:val="0"/>
              <w:autoSpaceDN w:val="0"/>
              <w:adjustRightInd w:val="0"/>
              <w:rPr>
                <w:sz w:val="22"/>
                <w:szCs w:val="22"/>
              </w:rPr>
            </w:pPr>
            <w:r w:rsidRPr="00505CC5">
              <w:rPr>
                <w:sz w:val="22"/>
                <w:szCs w:val="22"/>
              </w:rPr>
              <w:t>Klinisk tjänstgöring</w:t>
            </w:r>
          </w:p>
          <w:p w14:paraId="67CB5556" w14:textId="77777777" w:rsidR="00505CC5" w:rsidRPr="00505CC5" w:rsidRDefault="00505CC5" w:rsidP="00505CC5">
            <w:pPr>
              <w:autoSpaceDE w:val="0"/>
              <w:autoSpaceDN w:val="0"/>
              <w:adjustRightInd w:val="0"/>
              <w:rPr>
                <w:sz w:val="22"/>
                <w:szCs w:val="22"/>
              </w:rPr>
            </w:pPr>
            <w:r w:rsidRPr="00505CC5">
              <w:rPr>
                <w:sz w:val="22"/>
                <w:szCs w:val="22"/>
              </w:rPr>
              <w:t>under handledning eller deltagande i en eller flera kurser</w:t>
            </w:r>
          </w:p>
        </w:tc>
        <w:tc>
          <w:tcPr>
            <w:tcW w:w="3349" w:type="dxa"/>
            <w:shd w:val="clear" w:color="auto" w:fill="auto"/>
          </w:tcPr>
          <w:p w14:paraId="7E95B768" w14:textId="77777777" w:rsidR="00505CC5" w:rsidRPr="00505CC5" w:rsidRDefault="00505CC5" w:rsidP="00505CC5">
            <w:pPr>
              <w:autoSpaceDE w:val="0"/>
              <w:autoSpaceDN w:val="0"/>
              <w:adjustRightInd w:val="0"/>
              <w:rPr>
                <w:sz w:val="22"/>
                <w:szCs w:val="22"/>
              </w:rPr>
            </w:pPr>
            <w:r w:rsidRPr="00505CC5">
              <w:rPr>
                <w:sz w:val="22"/>
                <w:szCs w:val="22"/>
              </w:rPr>
              <w:t>Intyg om genomförda utbildningsaktiviteter och uppfyllda kompetenskrav utfärdat av handledare eller kursledare.</w:t>
            </w:r>
          </w:p>
        </w:tc>
      </w:tr>
    </w:tbl>
    <w:p w14:paraId="245DC7B2"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3CC2C7B0"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r w:rsidRPr="00505CC5">
        <w:rPr>
          <w:rFonts w:ascii="Times New Roman" w:eastAsia="Times New Roman" w:hAnsi="Times New Roman" w:cs="Times New Roman"/>
          <w:bCs/>
          <w:kern w:val="0"/>
          <w:u w:val="single"/>
          <w:lang w:val="sv-SE" w:eastAsia="sv-SE"/>
          <w14:ligatures w14:val="none"/>
        </w:rPr>
        <w:t>Utbildningsaktiviteter</w:t>
      </w:r>
    </w:p>
    <w:p w14:paraId="1773847B"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r w:rsidRPr="00505CC5">
        <w:rPr>
          <w:rFonts w:ascii="Times New Roman" w:eastAsia="Times New Roman" w:hAnsi="Times New Roman" w:cs="Times New Roman"/>
          <w:bCs/>
          <w:kern w:val="0"/>
          <w:lang w:val="sv-SE" w:eastAsia="sv-SE"/>
          <w14:ligatures w14:val="none"/>
        </w:rPr>
        <w:t>SILF har utvecklat en checklista som kan användas som utgångspunkt för teoretiska studier och klinisk tjänstgöring, var god se infektion.net under flik ST-läkare.</w:t>
      </w:r>
    </w:p>
    <w:p w14:paraId="45AE187B"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42EE108F"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Klinisk tjänstgöring: </w:t>
      </w:r>
      <w:r w:rsidRPr="00505CC5">
        <w:rPr>
          <w:rFonts w:ascii="Times New Roman" w:eastAsia="Times New Roman" w:hAnsi="Times New Roman" w:cs="Times New Roman"/>
          <w:bCs/>
          <w:kern w:val="0"/>
          <w:lang w:val="sv-SE" w:eastAsia="sv-SE"/>
          <w14:ligatures w14:val="none"/>
        </w:rPr>
        <w:t xml:space="preserve">Delmålet uppnås genom avdelningsarbete, deltagande i poliklinisk- och akut mottagningsarbete samt jourtjänstgöring på infektionsklinik. Sidotjänstgöring på smittskyddsenhet samt auskultation vid sprutbytes/missbruks-enhet kan vara av värde. </w:t>
      </w:r>
    </w:p>
    <w:p w14:paraId="41FE0AAD" w14:textId="77777777" w:rsidR="00505CC5" w:rsidRPr="00505CC5" w:rsidRDefault="00505CC5" w:rsidP="00505CC5">
      <w:pPr>
        <w:spacing w:after="0" w:line="240" w:lineRule="auto"/>
        <w:rPr>
          <w:rFonts w:ascii="Times New Roman" w:eastAsia="Times New Roman" w:hAnsi="Times New Roman" w:cs="Times New Roman"/>
          <w:bCs/>
          <w:i/>
          <w:iCs/>
          <w:kern w:val="0"/>
          <w:lang w:val="sv-SE" w:eastAsia="sv-SE"/>
          <w14:ligatures w14:val="none"/>
        </w:rPr>
      </w:pPr>
    </w:p>
    <w:p w14:paraId="49EC68B0" w14:textId="77777777" w:rsidR="00505CC5" w:rsidRPr="00505CC5" w:rsidRDefault="00505CC5" w:rsidP="00505CC5">
      <w:pPr>
        <w:spacing w:after="0" w:line="240" w:lineRule="auto"/>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i/>
          <w:iCs/>
          <w:kern w:val="0"/>
          <w:lang w:val="sv-SE" w:eastAsia="sv-SE"/>
          <w14:ligatures w14:val="none"/>
        </w:rPr>
        <w:t xml:space="preserve">Kurs: </w:t>
      </w:r>
      <w:r w:rsidRPr="00505CC5">
        <w:rPr>
          <w:rFonts w:ascii="Times New Roman" w:eastAsia="Times New Roman" w:hAnsi="Times New Roman" w:cs="Times New Roman"/>
          <w:bCs/>
          <w:kern w:val="0"/>
          <w:lang w:val="sv-SE" w:eastAsia="sv-SE"/>
          <w14:ligatures w14:val="none"/>
        </w:rPr>
        <w:t xml:space="preserve">Kurs som innefattar information om, och tillämpning av, Smittskyddslagen rekommenderas. Fallseminarium i SILFs regi kan vara av värde. </w:t>
      </w:r>
    </w:p>
    <w:p w14:paraId="0D78F99D" w14:textId="77777777" w:rsidR="00505CC5" w:rsidRPr="00505CC5" w:rsidRDefault="00505CC5" w:rsidP="00505CC5">
      <w:pPr>
        <w:spacing w:after="0" w:line="240" w:lineRule="auto"/>
        <w:rPr>
          <w:rFonts w:ascii="Times New Roman" w:eastAsia="Times New Roman" w:hAnsi="Times New Roman" w:cs="Times New Roman"/>
          <w:bCs/>
          <w:kern w:val="0"/>
          <w:u w:val="single"/>
          <w:lang w:val="sv-SE" w:eastAsia="sv-SE"/>
          <w14:ligatures w14:val="none"/>
        </w:rPr>
      </w:pPr>
    </w:p>
    <w:p w14:paraId="750CAF0F" w14:textId="77777777" w:rsidR="00505CC5" w:rsidRPr="00505CC5" w:rsidRDefault="00505CC5" w:rsidP="00505CC5">
      <w:pPr>
        <w:spacing w:after="0" w:line="240" w:lineRule="auto"/>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u w:val="single"/>
          <w:lang w:val="sv-SE" w:eastAsia="sv-SE"/>
          <w14:ligatures w14:val="none"/>
        </w:rPr>
        <w:t xml:space="preserve">Förslag på metoder för kompetensbedömning </w:t>
      </w:r>
    </w:p>
    <w:p w14:paraId="02A4C70B"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Case Based Discussion</w:t>
      </w:r>
    </w:p>
    <w:p w14:paraId="06749664"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bCs/>
          <w:kern w:val="0"/>
          <w:lang w:val="sv-SE" w:eastAsia="sv-SE"/>
          <w14:ligatures w14:val="none"/>
        </w:rPr>
      </w:pPr>
      <w:r w:rsidRPr="00505CC5">
        <w:rPr>
          <w:rFonts w:ascii="Times New Roman" w:eastAsia="Times New Roman" w:hAnsi="Times New Roman" w:cs="Times New Roman"/>
          <w:bCs/>
          <w:kern w:val="0"/>
          <w:lang w:val="sv-SE" w:eastAsia="sv-SE"/>
          <w14:ligatures w14:val="none"/>
        </w:rPr>
        <w:t>Specialistkollegium</w:t>
      </w:r>
    </w:p>
    <w:p w14:paraId="41BA1FF2"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Kunskapstest i samband med kurs</w:t>
      </w:r>
    </w:p>
    <w:p w14:paraId="1C68586E" w14:textId="77777777" w:rsidR="00505CC5" w:rsidRPr="00505CC5" w:rsidRDefault="00505CC5" w:rsidP="00505CC5">
      <w:pPr>
        <w:numPr>
          <w:ilvl w:val="0"/>
          <w:numId w:val="31"/>
        </w:numPr>
        <w:spacing w:after="0" w:line="240" w:lineRule="auto"/>
        <w:contextualSpacing/>
        <w:rPr>
          <w:rFonts w:ascii="Times New Roman" w:eastAsia="Times New Roman" w:hAnsi="Times New Roman" w:cs="Times New Roman"/>
          <w:kern w:val="0"/>
          <w:u w:val="single"/>
          <w:lang w:val="sv-SE" w:eastAsia="sv-SE"/>
          <w14:ligatures w14:val="none"/>
        </w:rPr>
      </w:pPr>
      <w:r w:rsidRPr="00505CC5">
        <w:rPr>
          <w:rFonts w:ascii="Times New Roman" w:eastAsia="Times New Roman" w:hAnsi="Times New Roman" w:cs="Times New Roman"/>
          <w:kern w:val="0"/>
          <w:lang w:val="sv-SE" w:eastAsia="sv-SE"/>
          <w14:ligatures w14:val="none"/>
        </w:rPr>
        <w:t>SILFs årliga diagnostiska prov för ST-läkare</w:t>
      </w:r>
    </w:p>
    <w:p w14:paraId="6A153020" w14:textId="77777777" w:rsidR="00505CC5" w:rsidRPr="00505CC5" w:rsidRDefault="00505CC5" w:rsidP="00505CC5">
      <w:pPr>
        <w:spacing w:after="0" w:line="240" w:lineRule="auto"/>
        <w:rPr>
          <w:rFonts w:ascii="Times New Roman" w:eastAsia="Times New Roman" w:hAnsi="Times New Roman" w:cs="Times New Roman"/>
          <w:kern w:val="0"/>
          <w:lang w:val="sv-SE" w:eastAsia="sv-SE"/>
          <w14:ligatures w14:val="none"/>
        </w:rPr>
      </w:pPr>
    </w:p>
    <w:p w14:paraId="49E4365B" w14:textId="77777777" w:rsidR="00505CC5" w:rsidRPr="00505CC5" w:rsidRDefault="00505CC5" w:rsidP="00505CC5">
      <w:pPr>
        <w:spacing w:line="259" w:lineRule="auto"/>
        <w:rPr>
          <w:rFonts w:ascii="Times New Roman" w:eastAsia="Times New Roman" w:hAnsi="Times New Roman" w:cs="Times New Roman"/>
          <w:kern w:val="0"/>
          <w:lang w:val="sv-SE" w:eastAsia="sv-SE"/>
          <w14:ligatures w14:val="none"/>
        </w:rPr>
      </w:pPr>
      <w:r w:rsidRPr="00505CC5">
        <w:rPr>
          <w:rFonts w:ascii="Times New Roman" w:eastAsia="Times New Roman" w:hAnsi="Times New Roman" w:cs="Times New Roman"/>
          <w:kern w:val="0"/>
          <w:lang w:val="sv-SE" w:eastAsia="sv-SE"/>
          <w14:ligatures w14:val="none"/>
        </w:rPr>
        <w:br w:type="page"/>
      </w:r>
    </w:p>
    <w:p w14:paraId="3EBFBF0D" w14:textId="77777777" w:rsidR="00794C7A" w:rsidRPr="00794C7A" w:rsidRDefault="00794C7A" w:rsidP="00794C7A">
      <w:pPr>
        <w:spacing w:line="259" w:lineRule="auto"/>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b/>
          <w:bCs/>
          <w:kern w:val="0"/>
          <w:sz w:val="28"/>
          <w:szCs w:val="28"/>
          <w:u w:val="single"/>
          <w:lang w:val="sv-SE" w:eastAsia="sv-SE"/>
          <w14:ligatures w14:val="none"/>
        </w:rPr>
        <w:lastRenderedPageBreak/>
        <w:t xml:space="preserve">Övriga generella tips från SPUK </w:t>
      </w:r>
    </w:p>
    <w:p w14:paraId="5D113135" w14:textId="77777777" w:rsidR="00794C7A" w:rsidRPr="00794C7A" w:rsidRDefault="00794C7A" w:rsidP="00794C7A">
      <w:pPr>
        <w:spacing w:after="0" w:line="240" w:lineRule="auto"/>
        <w:rPr>
          <w:rFonts w:ascii="Times New Roman" w:eastAsia="Times New Roman" w:hAnsi="Times New Roman" w:cs="Times New Roman"/>
          <w:b/>
          <w:bCs/>
          <w:kern w:val="0"/>
          <w:sz w:val="28"/>
          <w:szCs w:val="28"/>
          <w:u w:val="single"/>
          <w:lang w:val="sv-SE" w:eastAsia="sv-SE"/>
          <w14:ligatures w14:val="none"/>
        </w:rPr>
      </w:pPr>
    </w:p>
    <w:p w14:paraId="7799B623"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Länk till kursutbud för ST-läkare i infektionssjukdomar </w:t>
      </w:r>
      <w:hyperlink r:id="rId19" w:history="1">
        <w:r w:rsidRPr="00794C7A">
          <w:rPr>
            <w:rFonts w:ascii="Times New Roman" w:eastAsia="Times New Roman" w:hAnsi="Times New Roman" w:cs="Times New Roman"/>
            <w:kern w:val="0"/>
            <w:u w:val="single"/>
            <w:lang w:val="sv-SE" w:eastAsia="sv-SE"/>
            <w14:ligatures w14:val="none"/>
          </w:rPr>
          <w:t>ST kurser - Infektion.net</w:t>
        </w:r>
      </w:hyperlink>
    </w:p>
    <w:p w14:paraId="5EED4E88"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Värdefull länksamling med relevant information för infektionsläkare </w:t>
      </w:r>
      <w:hyperlink r:id="rId20" w:history="1">
        <w:r w:rsidRPr="00794C7A">
          <w:rPr>
            <w:rFonts w:ascii="Times New Roman" w:eastAsia="Times New Roman" w:hAnsi="Times New Roman" w:cs="Times New Roman"/>
            <w:kern w:val="0"/>
            <w:u w:val="single"/>
            <w:lang w:val="sv-SE" w:eastAsia="sv-SE"/>
            <w14:ligatures w14:val="none"/>
          </w:rPr>
          <w:t>Länksamlingar - Infektion.net</w:t>
        </w:r>
      </w:hyperlink>
      <w:r w:rsidRPr="00794C7A">
        <w:rPr>
          <w:rFonts w:ascii="Times New Roman" w:eastAsia="Times New Roman" w:hAnsi="Times New Roman" w:cs="Times New Roman"/>
          <w:kern w:val="0"/>
          <w:lang w:val="sv-SE" w:eastAsia="sv-SE"/>
          <w14:ligatures w14:val="none"/>
        </w:rPr>
        <w:t xml:space="preserve">  </w:t>
      </w:r>
    </w:p>
    <w:p w14:paraId="50EA8DF3"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sv-SE" w:eastAsia="sv-SE"/>
          <w14:ligatures w14:val="none"/>
        </w:rPr>
      </w:pPr>
      <w:r w:rsidRPr="00794C7A">
        <w:rPr>
          <w:rFonts w:ascii="Times New Roman" w:eastAsia="Times New Roman" w:hAnsi="Times New Roman" w:cs="Times New Roman"/>
          <w:kern w:val="0"/>
          <w:lang w:val="sv-SE" w:eastAsia="sv-SE"/>
          <w14:ligatures w14:val="none"/>
        </w:rPr>
        <w:t xml:space="preserve">Den nationella Strama-appen </w:t>
      </w:r>
      <w:hyperlink r:id="rId21" w:history="1">
        <w:r w:rsidRPr="00794C7A">
          <w:rPr>
            <w:rFonts w:ascii="Times New Roman" w:eastAsia="Times New Roman" w:hAnsi="Times New Roman" w:cs="Times New Roman"/>
            <w:color w:val="0563C1"/>
            <w:kern w:val="0"/>
            <w:u w:val="single"/>
            <w:lang w:val="sv-SE" w:eastAsia="sv-SE"/>
            <w14:ligatures w14:val="none"/>
          </w:rPr>
          <w:t>Strama Nationell (infosynk.se)</w:t>
        </w:r>
      </w:hyperlink>
    </w:p>
    <w:p w14:paraId="51547540" w14:textId="77777777" w:rsidR="00794C7A" w:rsidRPr="00794C7A" w:rsidRDefault="00794C7A" w:rsidP="00794C7A">
      <w:pPr>
        <w:numPr>
          <w:ilvl w:val="0"/>
          <w:numId w:val="32"/>
        </w:numPr>
        <w:spacing w:after="0" w:line="240" w:lineRule="auto"/>
        <w:contextualSpacing/>
        <w:rPr>
          <w:rFonts w:ascii="Times New Roman" w:eastAsia="Times New Roman" w:hAnsi="Times New Roman" w:cs="Times New Roman"/>
          <w:kern w:val="0"/>
          <w:lang w:val="en-US" w:eastAsia="sv-SE"/>
          <w14:ligatures w14:val="none"/>
        </w:rPr>
      </w:pPr>
      <w:r w:rsidRPr="00794C7A">
        <w:rPr>
          <w:rFonts w:ascii="Times New Roman" w:eastAsia="Times New Roman" w:hAnsi="Times New Roman" w:cs="Times New Roman"/>
          <w:kern w:val="0"/>
          <w:lang w:val="en-US" w:eastAsia="sv-SE"/>
          <w14:ligatures w14:val="none"/>
        </w:rPr>
        <w:t xml:space="preserve">UpToDate </w:t>
      </w:r>
      <w:hyperlink r:id="rId22" w:history="1">
        <w:r w:rsidRPr="00794C7A">
          <w:rPr>
            <w:rFonts w:ascii="Times New Roman" w:eastAsia="Times New Roman" w:hAnsi="Times New Roman" w:cs="Times New Roman"/>
            <w:color w:val="0563C1"/>
            <w:kern w:val="0"/>
            <w:u w:val="single"/>
            <w:lang w:val="en-US" w:eastAsia="sv-SE"/>
            <w14:ligatures w14:val="none"/>
          </w:rPr>
          <w:t>Sign in - UpToDate</w:t>
        </w:r>
      </w:hyperlink>
    </w:p>
    <w:p w14:paraId="3022E727"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460A80E9" w14:textId="77777777" w:rsidR="00794C7A" w:rsidRPr="00794C7A" w:rsidRDefault="00794C7A" w:rsidP="00794C7A">
      <w:pPr>
        <w:spacing w:after="0" w:line="240" w:lineRule="auto"/>
        <w:rPr>
          <w:rFonts w:ascii="Times New Roman" w:eastAsia="Times New Roman" w:hAnsi="Times New Roman" w:cs="Times New Roman"/>
          <w:kern w:val="0"/>
          <w:lang w:val="sv-SE" w:eastAsia="sv-SE"/>
          <w14:ligatures w14:val="none"/>
        </w:rPr>
      </w:pPr>
    </w:p>
    <w:p w14:paraId="6E9196E7" w14:textId="77777777" w:rsidR="00794C7A" w:rsidRPr="00794C7A" w:rsidRDefault="00794C7A">
      <w:pPr>
        <w:rPr>
          <w:rFonts w:ascii="Public Sans" w:hAnsi="Public Sans"/>
          <w:i/>
          <w:iCs/>
          <w:sz w:val="22"/>
          <w:szCs w:val="22"/>
          <w:lang w:val="sv-SE"/>
        </w:rPr>
      </w:pPr>
    </w:p>
    <w:sectPr w:rsidR="00794C7A" w:rsidRPr="00794C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Sans-Bold">
    <w:panose1 w:val="00000000000000000000"/>
    <w:charset w:val="00"/>
    <w:family w:val="auto"/>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D3"/>
    <w:multiLevelType w:val="hybridMultilevel"/>
    <w:tmpl w:val="1804A520"/>
    <w:lvl w:ilvl="0" w:tplc="8EA6FA7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12F07C5"/>
    <w:multiLevelType w:val="hybridMultilevel"/>
    <w:tmpl w:val="09A20C7A"/>
    <w:lvl w:ilvl="0" w:tplc="CEE4865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AE180E"/>
    <w:multiLevelType w:val="hybridMultilevel"/>
    <w:tmpl w:val="31B433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3156141"/>
    <w:multiLevelType w:val="hybridMultilevel"/>
    <w:tmpl w:val="F7C252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4A25FA0"/>
    <w:multiLevelType w:val="hybridMultilevel"/>
    <w:tmpl w:val="0BCE326E"/>
    <w:lvl w:ilvl="0" w:tplc="60E818BA">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A114F0"/>
    <w:multiLevelType w:val="hybridMultilevel"/>
    <w:tmpl w:val="0CF8FA00"/>
    <w:lvl w:ilvl="0" w:tplc="7C125494">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17362"/>
    <w:multiLevelType w:val="hybridMultilevel"/>
    <w:tmpl w:val="ACAA69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1133E13"/>
    <w:multiLevelType w:val="hybridMultilevel"/>
    <w:tmpl w:val="2B76B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512140A"/>
    <w:multiLevelType w:val="hybridMultilevel"/>
    <w:tmpl w:val="9508E958"/>
    <w:lvl w:ilvl="0" w:tplc="D540834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373E45"/>
    <w:multiLevelType w:val="hybridMultilevel"/>
    <w:tmpl w:val="1FCA08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C9C0829"/>
    <w:multiLevelType w:val="hybridMultilevel"/>
    <w:tmpl w:val="94B20B3C"/>
    <w:lvl w:ilvl="0" w:tplc="E7EE4E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B72A2B"/>
    <w:multiLevelType w:val="hybridMultilevel"/>
    <w:tmpl w:val="F5602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CA1A37"/>
    <w:multiLevelType w:val="hybridMultilevel"/>
    <w:tmpl w:val="5E9A92A4"/>
    <w:lvl w:ilvl="0" w:tplc="6C44F82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4A22A2"/>
    <w:multiLevelType w:val="hybridMultilevel"/>
    <w:tmpl w:val="4074F1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A6D10"/>
    <w:multiLevelType w:val="hybridMultilevel"/>
    <w:tmpl w:val="A66282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BA3BAE"/>
    <w:multiLevelType w:val="hybridMultilevel"/>
    <w:tmpl w:val="67CA11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16450F"/>
    <w:multiLevelType w:val="hybridMultilevel"/>
    <w:tmpl w:val="482AD0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6B31012"/>
    <w:multiLevelType w:val="hybridMultilevel"/>
    <w:tmpl w:val="80F253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A7A6679"/>
    <w:multiLevelType w:val="hybridMultilevel"/>
    <w:tmpl w:val="9F8A23B2"/>
    <w:lvl w:ilvl="0" w:tplc="46FA538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C88423E"/>
    <w:multiLevelType w:val="hybridMultilevel"/>
    <w:tmpl w:val="14C410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8743B0"/>
    <w:multiLevelType w:val="hybridMultilevel"/>
    <w:tmpl w:val="86282BBE"/>
    <w:lvl w:ilvl="0" w:tplc="1D6E4E4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EB1C2A"/>
    <w:multiLevelType w:val="hybridMultilevel"/>
    <w:tmpl w:val="F0EE9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D2802C7"/>
    <w:multiLevelType w:val="hybridMultilevel"/>
    <w:tmpl w:val="EE1E7F1A"/>
    <w:lvl w:ilvl="0" w:tplc="14D23AE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F3411CA"/>
    <w:multiLevelType w:val="hybridMultilevel"/>
    <w:tmpl w:val="2604F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1C45733"/>
    <w:multiLevelType w:val="hybridMultilevel"/>
    <w:tmpl w:val="EB165A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286499"/>
    <w:multiLevelType w:val="hybridMultilevel"/>
    <w:tmpl w:val="FD3A4DA0"/>
    <w:lvl w:ilvl="0" w:tplc="908AA92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3837495"/>
    <w:multiLevelType w:val="hybridMultilevel"/>
    <w:tmpl w:val="95044C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B533055"/>
    <w:multiLevelType w:val="hybridMultilevel"/>
    <w:tmpl w:val="E2C66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CB5B4D"/>
    <w:multiLevelType w:val="hybridMultilevel"/>
    <w:tmpl w:val="48ECF136"/>
    <w:lvl w:ilvl="0" w:tplc="B4B89302">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F636F12"/>
    <w:multiLevelType w:val="hybridMultilevel"/>
    <w:tmpl w:val="A01033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944325"/>
    <w:multiLevelType w:val="hybridMultilevel"/>
    <w:tmpl w:val="B68252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D8B1C55"/>
    <w:multiLevelType w:val="hybridMultilevel"/>
    <w:tmpl w:val="35487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3976267">
    <w:abstractNumId w:val="26"/>
  </w:num>
  <w:num w:numId="2" w16cid:durableId="1215777520">
    <w:abstractNumId w:val="2"/>
  </w:num>
  <w:num w:numId="3" w16cid:durableId="639462951">
    <w:abstractNumId w:val="24"/>
  </w:num>
  <w:num w:numId="4" w16cid:durableId="897547210">
    <w:abstractNumId w:val="11"/>
  </w:num>
  <w:num w:numId="5" w16cid:durableId="1148474112">
    <w:abstractNumId w:val="3"/>
  </w:num>
  <w:num w:numId="6" w16cid:durableId="1632176711">
    <w:abstractNumId w:val="30"/>
  </w:num>
  <w:num w:numId="7" w16cid:durableId="2075005003">
    <w:abstractNumId w:val="14"/>
  </w:num>
  <w:num w:numId="8" w16cid:durableId="671374812">
    <w:abstractNumId w:val="16"/>
  </w:num>
  <w:num w:numId="9" w16cid:durableId="1179658993">
    <w:abstractNumId w:val="6"/>
  </w:num>
  <w:num w:numId="10" w16cid:durableId="148522964">
    <w:abstractNumId w:val="31"/>
  </w:num>
  <w:num w:numId="11" w16cid:durableId="613446621">
    <w:abstractNumId w:val="9"/>
  </w:num>
  <w:num w:numId="12" w16cid:durableId="501317109">
    <w:abstractNumId w:val="13"/>
  </w:num>
  <w:num w:numId="13" w16cid:durableId="2068842197">
    <w:abstractNumId w:val="17"/>
  </w:num>
  <w:num w:numId="14" w16cid:durableId="434517810">
    <w:abstractNumId w:val="7"/>
  </w:num>
  <w:num w:numId="15" w16cid:durableId="695543649">
    <w:abstractNumId w:val="23"/>
  </w:num>
  <w:num w:numId="16" w16cid:durableId="1683824334">
    <w:abstractNumId w:val="15"/>
  </w:num>
  <w:num w:numId="17" w16cid:durableId="599987933">
    <w:abstractNumId w:val="29"/>
  </w:num>
  <w:num w:numId="18" w16cid:durableId="1816876551">
    <w:abstractNumId w:val="19"/>
  </w:num>
  <w:num w:numId="19" w16cid:durableId="2085183070">
    <w:abstractNumId w:val="27"/>
  </w:num>
  <w:num w:numId="20" w16cid:durableId="695035590">
    <w:abstractNumId w:val="22"/>
  </w:num>
  <w:num w:numId="21" w16cid:durableId="1762724992">
    <w:abstractNumId w:val="25"/>
  </w:num>
  <w:num w:numId="22" w16cid:durableId="37361013">
    <w:abstractNumId w:val="1"/>
  </w:num>
  <w:num w:numId="23" w16cid:durableId="1985500809">
    <w:abstractNumId w:val="20"/>
  </w:num>
  <w:num w:numId="24" w16cid:durableId="1825580539">
    <w:abstractNumId w:val="0"/>
  </w:num>
  <w:num w:numId="25" w16cid:durableId="1834102921">
    <w:abstractNumId w:val="4"/>
  </w:num>
  <w:num w:numId="26" w16cid:durableId="653141950">
    <w:abstractNumId w:val="28"/>
  </w:num>
  <w:num w:numId="27" w16cid:durableId="1968580156">
    <w:abstractNumId w:val="10"/>
  </w:num>
  <w:num w:numId="28" w16cid:durableId="188223262">
    <w:abstractNumId w:val="18"/>
  </w:num>
  <w:num w:numId="29" w16cid:durableId="2097051810">
    <w:abstractNumId w:val="12"/>
  </w:num>
  <w:num w:numId="30" w16cid:durableId="246577064">
    <w:abstractNumId w:val="5"/>
  </w:num>
  <w:num w:numId="31" w16cid:durableId="1267618863">
    <w:abstractNumId w:val="8"/>
  </w:num>
  <w:num w:numId="32" w16cid:durableId="17581351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7A"/>
    <w:rsid w:val="000742DB"/>
    <w:rsid w:val="00101267"/>
    <w:rsid w:val="00153A6B"/>
    <w:rsid w:val="00211F2E"/>
    <w:rsid w:val="00215EFA"/>
    <w:rsid w:val="00360F03"/>
    <w:rsid w:val="003F2740"/>
    <w:rsid w:val="00451DE9"/>
    <w:rsid w:val="00463535"/>
    <w:rsid w:val="00505CC5"/>
    <w:rsid w:val="00535189"/>
    <w:rsid w:val="005758A4"/>
    <w:rsid w:val="005C465F"/>
    <w:rsid w:val="00620C8F"/>
    <w:rsid w:val="006C0653"/>
    <w:rsid w:val="007739FF"/>
    <w:rsid w:val="00794C7A"/>
    <w:rsid w:val="0080172F"/>
    <w:rsid w:val="00990D6B"/>
    <w:rsid w:val="009A7BB5"/>
    <w:rsid w:val="009D2537"/>
    <w:rsid w:val="00A360EF"/>
    <w:rsid w:val="00B74FFB"/>
    <w:rsid w:val="00B76B01"/>
    <w:rsid w:val="00CB7CDC"/>
    <w:rsid w:val="00CC5791"/>
    <w:rsid w:val="00D206EA"/>
    <w:rsid w:val="00D32E45"/>
    <w:rsid w:val="00D40AB7"/>
    <w:rsid w:val="00D4319E"/>
    <w:rsid w:val="00D46D6A"/>
    <w:rsid w:val="00DB1C2D"/>
    <w:rsid w:val="00DB7558"/>
    <w:rsid w:val="00E55033"/>
    <w:rsid w:val="00E96466"/>
    <w:rsid w:val="00EF5223"/>
    <w:rsid w:val="00F7592C"/>
    <w:rsid w:val="00F95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BAE4"/>
  <w15:chartTrackingRefBased/>
  <w15:docId w15:val="{F9031ECD-89A5-4390-A851-145A8625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51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51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451DE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51DE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51DE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51DE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51DE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51DE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51DE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1DE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51DE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451DE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51DE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51DE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51DE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51DE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51DE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51DE9"/>
    <w:rPr>
      <w:rFonts w:eastAsiaTheme="majorEastAsia" w:cstheme="majorBidi"/>
      <w:color w:val="272727" w:themeColor="text1" w:themeTint="D8"/>
    </w:rPr>
  </w:style>
  <w:style w:type="paragraph" w:styleId="Rubrik">
    <w:name w:val="Title"/>
    <w:basedOn w:val="Normal"/>
    <w:next w:val="Normal"/>
    <w:link w:val="RubrikChar"/>
    <w:uiPriority w:val="10"/>
    <w:qFormat/>
    <w:rsid w:val="00451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51DE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51DE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51DE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51DE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51DE9"/>
    <w:rPr>
      <w:i/>
      <w:iCs/>
      <w:color w:val="404040" w:themeColor="text1" w:themeTint="BF"/>
    </w:rPr>
  </w:style>
  <w:style w:type="paragraph" w:styleId="Liststycke">
    <w:name w:val="List Paragraph"/>
    <w:basedOn w:val="Normal"/>
    <w:uiPriority w:val="34"/>
    <w:qFormat/>
    <w:rsid w:val="00451DE9"/>
    <w:pPr>
      <w:ind w:left="720"/>
      <w:contextualSpacing/>
    </w:pPr>
  </w:style>
  <w:style w:type="character" w:styleId="Starkbetoning">
    <w:name w:val="Intense Emphasis"/>
    <w:basedOn w:val="Standardstycketeckensnitt"/>
    <w:uiPriority w:val="21"/>
    <w:qFormat/>
    <w:rsid w:val="00451DE9"/>
    <w:rPr>
      <w:i/>
      <w:iCs/>
      <w:color w:val="0F4761" w:themeColor="accent1" w:themeShade="BF"/>
    </w:rPr>
  </w:style>
  <w:style w:type="paragraph" w:styleId="Starktcitat">
    <w:name w:val="Intense Quote"/>
    <w:basedOn w:val="Normal"/>
    <w:next w:val="Normal"/>
    <w:link w:val="StarktcitatChar"/>
    <w:uiPriority w:val="30"/>
    <w:qFormat/>
    <w:rsid w:val="00451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51DE9"/>
    <w:rPr>
      <w:i/>
      <w:iCs/>
      <w:color w:val="0F4761" w:themeColor="accent1" w:themeShade="BF"/>
    </w:rPr>
  </w:style>
  <w:style w:type="character" w:styleId="Starkreferens">
    <w:name w:val="Intense Reference"/>
    <w:basedOn w:val="Standardstycketeckensnitt"/>
    <w:uiPriority w:val="32"/>
    <w:qFormat/>
    <w:rsid w:val="00451DE9"/>
    <w:rPr>
      <w:b/>
      <w:bCs/>
      <w:smallCaps/>
      <w:color w:val="0F4761" w:themeColor="accent1" w:themeShade="BF"/>
      <w:spacing w:val="5"/>
    </w:rPr>
  </w:style>
  <w:style w:type="numbering" w:customStyle="1" w:styleId="Ingenlista1">
    <w:name w:val="Ingen lista1"/>
    <w:next w:val="Ingenlista"/>
    <w:uiPriority w:val="99"/>
    <w:semiHidden/>
    <w:unhideWhenUsed/>
    <w:rsid w:val="00794C7A"/>
  </w:style>
  <w:style w:type="character" w:customStyle="1" w:styleId="Hyperlnk1">
    <w:name w:val="Hyperlänk1"/>
    <w:basedOn w:val="Standardstycketeckensnitt"/>
    <w:uiPriority w:val="99"/>
    <w:unhideWhenUsed/>
    <w:rsid w:val="00794C7A"/>
    <w:rPr>
      <w:color w:val="0563C1"/>
      <w:u w:val="single"/>
    </w:rPr>
  </w:style>
  <w:style w:type="character" w:customStyle="1" w:styleId="AnvndHyperlnk1">
    <w:name w:val="AnvändHyperlänk1"/>
    <w:basedOn w:val="Standardstycketeckensnitt"/>
    <w:uiPriority w:val="99"/>
    <w:semiHidden/>
    <w:unhideWhenUsed/>
    <w:rsid w:val="00794C7A"/>
    <w:rPr>
      <w:color w:val="954F72"/>
      <w:u w:val="single"/>
    </w:rPr>
  </w:style>
  <w:style w:type="paragraph" w:styleId="Ballongtext">
    <w:name w:val="Balloon Text"/>
    <w:basedOn w:val="Normal"/>
    <w:link w:val="BallongtextChar"/>
    <w:uiPriority w:val="99"/>
    <w:semiHidden/>
    <w:unhideWhenUsed/>
    <w:rsid w:val="00794C7A"/>
    <w:pPr>
      <w:spacing w:after="0" w:line="240" w:lineRule="auto"/>
    </w:pPr>
    <w:rPr>
      <w:rFonts w:ascii="Tahoma" w:eastAsia="Times New Roman" w:hAnsi="Tahoma" w:cs="Tahoma"/>
      <w:kern w:val="0"/>
      <w:sz w:val="16"/>
      <w:szCs w:val="16"/>
      <w:lang w:val="sv-SE" w:eastAsia="sv-SE"/>
      <w14:ligatures w14:val="none"/>
    </w:rPr>
  </w:style>
  <w:style w:type="character" w:customStyle="1" w:styleId="BallongtextChar">
    <w:name w:val="Ballongtext Char"/>
    <w:basedOn w:val="Standardstycketeckensnitt"/>
    <w:link w:val="Ballongtext"/>
    <w:uiPriority w:val="99"/>
    <w:semiHidden/>
    <w:rsid w:val="00794C7A"/>
    <w:rPr>
      <w:rFonts w:ascii="Tahoma" w:eastAsia="Times New Roman" w:hAnsi="Tahoma" w:cs="Tahoma"/>
      <w:kern w:val="0"/>
      <w:sz w:val="16"/>
      <w:szCs w:val="16"/>
      <w:lang w:val="sv-SE" w:eastAsia="sv-SE"/>
      <w14:ligatures w14:val="none"/>
    </w:rPr>
  </w:style>
  <w:style w:type="table" w:customStyle="1" w:styleId="kursplanstabell-ingakantlinjer">
    <w:name w:val="kursplanstabell - inga kantlinjer"/>
    <w:basedOn w:val="Normaltabell"/>
    <w:uiPriority w:val="99"/>
    <w:rsid w:val="00794C7A"/>
    <w:pPr>
      <w:spacing w:after="0" w:line="240" w:lineRule="auto"/>
    </w:pPr>
    <w:rPr>
      <w:color w:val="404040"/>
      <w:kern w:val="0"/>
      <w:sz w:val="18"/>
      <w:szCs w:val="20"/>
      <w:lang w:val="sv-SE" w:eastAsia="sv-SE"/>
      <w14:ligatures w14:val="none"/>
    </w:rPr>
    <w:tblPr>
      <w:tblCellMar>
        <w:left w:w="0" w:type="dxa"/>
        <w:right w:w="0" w:type="dxa"/>
      </w:tblCellMar>
    </w:tblPr>
    <w:tblStylePr w:type="firstRow">
      <w:pPr>
        <w:wordWrap/>
        <w:spacing w:afterLines="0" w:after="80" w:afterAutospacing="0"/>
      </w:pPr>
      <w:rPr>
        <w:rFonts w:ascii="Calibri Light" w:hAnsi="Calibri Light"/>
        <w:b/>
        <w:color w:val="5B9BD5"/>
        <w:sz w:val="20"/>
      </w:rPr>
    </w:tblStylePr>
  </w:style>
  <w:style w:type="paragraph" w:customStyle="1" w:styleId="Ingetavstnd1">
    <w:name w:val="Inget avstånd1"/>
    <w:next w:val="Ingetavstnd"/>
    <w:uiPriority w:val="36"/>
    <w:qFormat/>
    <w:rsid w:val="00794C7A"/>
    <w:pPr>
      <w:spacing w:after="0" w:line="240" w:lineRule="auto"/>
    </w:pPr>
    <w:rPr>
      <w:color w:val="404040"/>
      <w:kern w:val="0"/>
      <w:sz w:val="18"/>
      <w:szCs w:val="20"/>
      <w:lang w:val="sv-SE" w:eastAsia="sv-SE"/>
      <w14:ligatures w14:val="none"/>
    </w:rPr>
  </w:style>
  <w:style w:type="table" w:styleId="Tabellrutnt">
    <w:name w:val="Table Grid"/>
    <w:basedOn w:val="Normaltabell"/>
    <w:uiPriority w:val="59"/>
    <w:rsid w:val="00794C7A"/>
    <w:pPr>
      <w:spacing w:after="0" w:line="240" w:lineRule="auto"/>
    </w:pPr>
    <w:rPr>
      <w:rFonts w:ascii="Times New Roman" w:eastAsia="Times New Roman" w:hAnsi="Times New Roman" w:cs="Times New Roman"/>
      <w:kern w:val="0"/>
      <w:sz w:val="20"/>
      <w:szCs w:val="20"/>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jusskuggning-dekorfrg11">
    <w:name w:val="Ljus skuggning - dekorfärg 11"/>
    <w:basedOn w:val="Normaltabell"/>
    <w:next w:val="Ljusskuggning-dekorfrg1"/>
    <w:uiPriority w:val="60"/>
    <w:rsid w:val="00794C7A"/>
    <w:pPr>
      <w:spacing w:after="0" w:line="240" w:lineRule="auto"/>
    </w:pPr>
    <w:rPr>
      <w:rFonts w:ascii="Times New Roman" w:eastAsia="Times New Roman" w:hAnsi="Times New Roman" w:cs="Times New Roman"/>
      <w:color w:val="2E74B5"/>
      <w:kern w:val="0"/>
      <w:sz w:val="20"/>
      <w:szCs w:val="20"/>
      <w:lang w:val="sv-SE" w:eastAsia="sv-SE"/>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Sidhuvud">
    <w:name w:val="header"/>
    <w:basedOn w:val="Normal"/>
    <w:link w:val="SidhuvudChar"/>
    <w:uiPriority w:val="99"/>
    <w:unhideWhenUsed/>
    <w:rsid w:val="00794C7A"/>
    <w:pPr>
      <w:tabs>
        <w:tab w:val="center" w:pos="4513"/>
        <w:tab w:val="right" w:pos="9026"/>
      </w:tabs>
      <w:spacing w:after="0" w:line="240" w:lineRule="auto"/>
    </w:pPr>
    <w:rPr>
      <w:rFonts w:ascii="Times New Roman" w:eastAsia="Times New Roman" w:hAnsi="Times New Roman" w:cs="Times New Roman"/>
      <w:kern w:val="0"/>
      <w:lang w:val="sv-SE" w:eastAsia="sv-SE"/>
      <w14:ligatures w14:val="none"/>
    </w:rPr>
  </w:style>
  <w:style w:type="character" w:customStyle="1" w:styleId="SidhuvudChar">
    <w:name w:val="Sidhuvud Char"/>
    <w:basedOn w:val="Standardstycketeckensnitt"/>
    <w:link w:val="Sidhuvud"/>
    <w:uiPriority w:val="99"/>
    <w:rsid w:val="00794C7A"/>
    <w:rPr>
      <w:rFonts w:ascii="Times New Roman" w:eastAsia="Times New Roman" w:hAnsi="Times New Roman" w:cs="Times New Roman"/>
      <w:kern w:val="0"/>
      <w:lang w:val="sv-SE" w:eastAsia="sv-SE"/>
      <w14:ligatures w14:val="none"/>
    </w:rPr>
  </w:style>
  <w:style w:type="paragraph" w:styleId="Sidfot">
    <w:name w:val="footer"/>
    <w:basedOn w:val="Normal"/>
    <w:link w:val="SidfotChar"/>
    <w:uiPriority w:val="99"/>
    <w:unhideWhenUsed/>
    <w:rsid w:val="00794C7A"/>
    <w:pPr>
      <w:tabs>
        <w:tab w:val="center" w:pos="4513"/>
        <w:tab w:val="right" w:pos="9026"/>
      </w:tabs>
      <w:spacing w:after="0" w:line="240" w:lineRule="auto"/>
    </w:pPr>
    <w:rPr>
      <w:rFonts w:ascii="Times New Roman" w:eastAsia="Times New Roman" w:hAnsi="Times New Roman" w:cs="Times New Roman"/>
      <w:kern w:val="0"/>
      <w:lang w:val="sv-SE" w:eastAsia="sv-SE"/>
      <w14:ligatures w14:val="none"/>
    </w:rPr>
  </w:style>
  <w:style w:type="character" w:customStyle="1" w:styleId="SidfotChar">
    <w:name w:val="Sidfot Char"/>
    <w:basedOn w:val="Standardstycketeckensnitt"/>
    <w:link w:val="Sidfot"/>
    <w:uiPriority w:val="99"/>
    <w:rsid w:val="00794C7A"/>
    <w:rPr>
      <w:rFonts w:ascii="Times New Roman" w:eastAsia="Times New Roman" w:hAnsi="Times New Roman" w:cs="Times New Roman"/>
      <w:kern w:val="0"/>
      <w:lang w:val="sv-SE" w:eastAsia="sv-SE"/>
      <w14:ligatures w14:val="none"/>
    </w:rPr>
  </w:style>
  <w:style w:type="character" w:styleId="Platshllartext">
    <w:name w:val="Placeholder Text"/>
    <w:basedOn w:val="Standardstycketeckensnitt"/>
    <w:uiPriority w:val="99"/>
    <w:semiHidden/>
    <w:rsid w:val="00794C7A"/>
    <w:rPr>
      <w:color w:val="808080"/>
    </w:rPr>
  </w:style>
  <w:style w:type="paragraph" w:customStyle="1" w:styleId="Default">
    <w:name w:val="Default"/>
    <w:rsid w:val="00794C7A"/>
    <w:pPr>
      <w:autoSpaceDE w:val="0"/>
      <w:autoSpaceDN w:val="0"/>
      <w:adjustRightInd w:val="0"/>
      <w:spacing w:after="0" w:line="240" w:lineRule="auto"/>
    </w:pPr>
    <w:rPr>
      <w:rFonts w:ascii="Times New Roman" w:eastAsia="Times New Roman" w:hAnsi="Times New Roman" w:cs="Times New Roman"/>
      <w:color w:val="000000"/>
      <w:kern w:val="0"/>
      <w:lang w:val="sv-SE" w:eastAsia="sv-SE"/>
      <w14:ligatures w14:val="none"/>
    </w:rPr>
  </w:style>
  <w:style w:type="table" w:customStyle="1" w:styleId="Ljustrutnt-dekorfrg11">
    <w:name w:val="Ljust rutnät - dekorfärg 11"/>
    <w:basedOn w:val="Normaltabell"/>
    <w:next w:val="Ljustrutnt-dekorfrg1"/>
    <w:uiPriority w:val="62"/>
    <w:rsid w:val="00794C7A"/>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Olstomnmnande">
    <w:name w:val="Unresolved Mention"/>
    <w:basedOn w:val="Standardstycketeckensnitt"/>
    <w:uiPriority w:val="99"/>
    <w:semiHidden/>
    <w:unhideWhenUsed/>
    <w:rsid w:val="00794C7A"/>
    <w:rPr>
      <w:color w:val="605E5C"/>
      <w:shd w:val="clear" w:color="auto" w:fill="E1DFDD"/>
    </w:rPr>
  </w:style>
  <w:style w:type="character" w:styleId="Hyperlnk">
    <w:name w:val="Hyperlink"/>
    <w:basedOn w:val="Standardstycketeckensnitt"/>
    <w:uiPriority w:val="99"/>
    <w:unhideWhenUsed/>
    <w:rsid w:val="00794C7A"/>
    <w:rPr>
      <w:color w:val="467886" w:themeColor="hyperlink"/>
      <w:u w:val="single"/>
    </w:rPr>
  </w:style>
  <w:style w:type="character" w:styleId="AnvndHyperlnk">
    <w:name w:val="FollowedHyperlink"/>
    <w:basedOn w:val="Standardstycketeckensnitt"/>
    <w:uiPriority w:val="99"/>
    <w:semiHidden/>
    <w:unhideWhenUsed/>
    <w:rsid w:val="00794C7A"/>
    <w:rPr>
      <w:color w:val="96607D" w:themeColor="followedHyperlink"/>
      <w:u w:val="single"/>
    </w:rPr>
  </w:style>
  <w:style w:type="paragraph" w:styleId="Ingetavstnd">
    <w:name w:val="No Spacing"/>
    <w:uiPriority w:val="1"/>
    <w:qFormat/>
    <w:rsid w:val="00794C7A"/>
    <w:pPr>
      <w:spacing w:after="0" w:line="240" w:lineRule="auto"/>
    </w:pPr>
  </w:style>
  <w:style w:type="table" w:styleId="Ljusskuggning-dekorfrg1">
    <w:name w:val="Light Shading Accent 1"/>
    <w:basedOn w:val="Normaltabell"/>
    <w:uiPriority w:val="60"/>
    <w:semiHidden/>
    <w:unhideWhenUsed/>
    <w:rsid w:val="00794C7A"/>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justrutnt-dekorfrg1">
    <w:name w:val="Light Grid Accent 1"/>
    <w:basedOn w:val="Normaltabell"/>
    <w:uiPriority w:val="62"/>
    <w:unhideWhenUsed/>
    <w:rsid w:val="00794C7A"/>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customStyle="1" w:styleId="Ljustrutnt-dekorfrg12">
    <w:name w:val="Ljust rutnät - dekorfärg 12"/>
    <w:basedOn w:val="Normaltabell"/>
    <w:next w:val="Ljustrutnt-dekorfrg1"/>
    <w:uiPriority w:val="62"/>
    <w:rsid w:val="000742DB"/>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justrutnt-dekorfrg13">
    <w:name w:val="Ljust rutnät - dekorfärg 13"/>
    <w:basedOn w:val="Normaltabell"/>
    <w:next w:val="Ljustrutnt-dekorfrg1"/>
    <w:uiPriority w:val="62"/>
    <w:rsid w:val="009D2537"/>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justrutnt-dekorfrg14">
    <w:name w:val="Ljust rutnät - dekorfärg 14"/>
    <w:basedOn w:val="Normaltabell"/>
    <w:next w:val="Ljustrutnt-dekorfrg1"/>
    <w:uiPriority w:val="62"/>
    <w:rsid w:val="00F95F34"/>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justrutnt-dekorfrg15">
    <w:name w:val="Ljust rutnät - dekorfärg 15"/>
    <w:basedOn w:val="Normaltabell"/>
    <w:next w:val="Ljustrutnt-dekorfrg1"/>
    <w:uiPriority w:val="62"/>
    <w:rsid w:val="00D4319E"/>
    <w:pPr>
      <w:spacing w:after="0" w:line="240" w:lineRule="auto"/>
    </w:pPr>
    <w:rPr>
      <w:rFonts w:ascii="Times New Roman" w:eastAsia="Times New Roman" w:hAnsi="Times New Roman" w:cs="Times New Roman"/>
      <w:kern w:val="0"/>
      <w:sz w:val="20"/>
      <w:szCs w:val="20"/>
      <w:lang w:val="sv-SE" w:eastAsia="sv-SE"/>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s.se/rav/rekommendationer/" TargetMode="External"/><Relationship Id="rId13" Type="http://schemas.openxmlformats.org/officeDocument/2006/relationships/hyperlink" Target="https://www.sls.se/rav/rekommendationer/" TargetMode="External"/><Relationship Id="rId18" Type="http://schemas.openxmlformats.org/officeDocument/2006/relationships/hyperlink" Target="https://www.sls.se/raf/" TargetMode="External"/><Relationship Id="rId3" Type="http://schemas.openxmlformats.org/officeDocument/2006/relationships/settings" Target="settings.xml"/><Relationship Id="rId21" Type="http://schemas.openxmlformats.org/officeDocument/2006/relationships/hyperlink" Target="https://strama-nationell.infosynk.se/" TargetMode="External"/><Relationship Id="rId7" Type="http://schemas.openxmlformats.org/officeDocument/2006/relationships/hyperlink" Target="https://infektion.net/st/st-guider-verktyg/bedomningsmallar/" TargetMode="External"/><Relationship Id="rId12" Type="http://schemas.openxmlformats.org/officeDocument/2006/relationships/hyperlink" Target="https://www.nordicast.org/" TargetMode="External"/><Relationship Id="rId17" Type="http://schemas.openxmlformats.org/officeDocument/2006/relationships/hyperlink" Target="https://janusinfo.se/" TargetMode="External"/><Relationship Id="rId2" Type="http://schemas.openxmlformats.org/officeDocument/2006/relationships/styles" Target="styles.xml"/><Relationship Id="rId16" Type="http://schemas.openxmlformats.org/officeDocument/2006/relationships/hyperlink" Target="https://www.medscinet.se/infpreg/" TargetMode="External"/><Relationship Id="rId20" Type="http://schemas.openxmlformats.org/officeDocument/2006/relationships/hyperlink" Target="https://infektion.net/kunskap-dokument/kunskap/lanksamlingar/" TargetMode="External"/><Relationship Id="rId1" Type="http://schemas.openxmlformats.org/officeDocument/2006/relationships/numbering" Target="numbering.xml"/><Relationship Id="rId6" Type="http://schemas.openxmlformats.org/officeDocument/2006/relationships/hyperlink" Target="https://infektion.net/st/st-utbildning/st-kurser/" TargetMode="External"/><Relationship Id="rId11" Type="http://schemas.openxmlformats.org/officeDocument/2006/relationships/hyperlink" Target="https://www.eucast.or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medscinet.se/infpreg/" TargetMode="External"/><Relationship Id="rId23" Type="http://schemas.openxmlformats.org/officeDocument/2006/relationships/fontTable" Target="fontTable.xml"/><Relationship Id="rId10" Type="http://schemas.openxmlformats.org/officeDocument/2006/relationships/hyperlink" Target="https://www.sls.se/raf/" TargetMode="External"/><Relationship Id="rId19" Type="http://schemas.openxmlformats.org/officeDocument/2006/relationships/hyperlink" Target="https://infektion.net/st/st-utbildning/st-kurser/" TargetMode="External"/><Relationship Id="rId4" Type="http://schemas.openxmlformats.org/officeDocument/2006/relationships/webSettings" Target="webSettings.xml"/><Relationship Id="rId9" Type="http://schemas.openxmlformats.org/officeDocument/2006/relationships/hyperlink" Target="https://tropikmedicin.se/" TargetMode="External"/><Relationship Id="rId14" Type="http://schemas.openxmlformats.org/officeDocument/2006/relationships/hyperlink" Target="https://kunskapsstodforvardgivare.se/omraden/akut-vard/behandlingsprogram/akut-internmedicin" TargetMode="External"/><Relationship Id="rId22" Type="http://schemas.openxmlformats.org/officeDocument/2006/relationships/hyperlink" Target="https://www.uptodate.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7986</Words>
  <Characters>42331</Characters>
  <Application>Microsoft Office Word</Application>
  <DocSecurity>0</DocSecurity>
  <Lines>352</Lines>
  <Paragraphs>100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Economou Lundeberg Elin</dc:creator>
  <cp:keywords/>
  <dc:description/>
  <cp:lastModifiedBy>Economou Lundeberg Elin</cp:lastModifiedBy>
  <cp:revision>4</cp:revision>
  <dcterms:created xsi:type="dcterms:W3CDTF">2025-12-01T09:18:00Z</dcterms:created>
  <dcterms:modified xsi:type="dcterms:W3CDTF">2025-12-01T09:42:00Z</dcterms:modified>
</cp:coreProperties>
</file>